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5320F" w14:textId="46D9AAAC" w:rsidR="00A77B38" w:rsidRDefault="003B2275" w:rsidP="00B77775">
      <w:pPr>
        <w:pStyle w:val="Heading1"/>
      </w:pPr>
      <w:r>
        <w:t xml:space="preserve">Request </w:t>
      </w:r>
      <w:r w:rsidR="00534EBE">
        <w:t>7</w:t>
      </w:r>
      <w:r w:rsidR="00CF3A6D">
        <w:t>6</w:t>
      </w:r>
      <w:r w:rsidR="00873293">
        <w:t>39 – Tax and revenues, business rates</w:t>
      </w:r>
    </w:p>
    <w:p w14:paraId="46A53593" w14:textId="77777777" w:rsidR="00863C12" w:rsidRDefault="00873293" w:rsidP="00863C12">
      <w:r w:rsidRPr="00873293">
        <w:t>(SCDC) Business Rates</w:t>
      </w:r>
      <w:r w:rsidRPr="00873293">
        <w:br/>
      </w:r>
      <w:r w:rsidRPr="00873293">
        <w:br/>
        <w:t>Please provide the following business rates information in respect of All Non-Domestic properties within the billing authority:</w:t>
      </w:r>
    </w:p>
    <w:p w14:paraId="4A99AC9C" w14:textId="77777777" w:rsidR="00863C12" w:rsidRDefault="00873293" w:rsidP="00863C12">
      <w:pPr>
        <w:pStyle w:val="ListParagraph"/>
        <w:numPr>
          <w:ilvl w:val="0"/>
          <w:numId w:val="2"/>
        </w:numPr>
      </w:pPr>
      <w:r w:rsidRPr="00873293">
        <w:t>Liable Party</w:t>
      </w:r>
    </w:p>
    <w:p w14:paraId="4E210934" w14:textId="77777777" w:rsidR="00863C12" w:rsidRDefault="00873293" w:rsidP="00863C12">
      <w:pPr>
        <w:pStyle w:val="ListParagraph"/>
        <w:numPr>
          <w:ilvl w:val="0"/>
          <w:numId w:val="2"/>
        </w:numPr>
      </w:pPr>
      <w:r w:rsidRPr="00873293">
        <w:t xml:space="preserve">Full Billing Authority Reference Number (as used by the </w:t>
      </w:r>
      <w:proofErr w:type="spellStart"/>
      <w:proofErr w:type="gramStart"/>
      <w:r w:rsidRPr="00873293">
        <w:t>Va;uation</w:t>
      </w:r>
      <w:proofErr w:type="spellEnd"/>
      <w:proofErr w:type="gramEnd"/>
      <w:r w:rsidRPr="00873293">
        <w:t xml:space="preserve"> Office)</w:t>
      </w:r>
    </w:p>
    <w:p w14:paraId="59D52727" w14:textId="77777777" w:rsidR="00863C12" w:rsidRDefault="00873293" w:rsidP="00863C12">
      <w:pPr>
        <w:pStyle w:val="ListParagraph"/>
        <w:numPr>
          <w:ilvl w:val="0"/>
          <w:numId w:val="2"/>
        </w:numPr>
      </w:pPr>
      <w:r w:rsidRPr="00873293">
        <w:t>Liability Start Date</w:t>
      </w:r>
    </w:p>
    <w:p w14:paraId="389E682B" w14:textId="77777777" w:rsidR="00863C12" w:rsidRDefault="00873293" w:rsidP="00863C12">
      <w:pPr>
        <w:pStyle w:val="ListParagraph"/>
        <w:numPr>
          <w:ilvl w:val="0"/>
          <w:numId w:val="2"/>
        </w:numPr>
      </w:pPr>
      <w:r w:rsidRPr="00873293">
        <w:t>Charge Type or Occupied Status</w:t>
      </w:r>
    </w:p>
    <w:p w14:paraId="5B0FF9CC" w14:textId="77777777" w:rsidR="00863C12" w:rsidRDefault="00873293" w:rsidP="00863C12">
      <w:pPr>
        <w:pStyle w:val="ListParagraph"/>
        <w:numPr>
          <w:ilvl w:val="0"/>
          <w:numId w:val="2"/>
        </w:numPr>
      </w:pPr>
      <w:r w:rsidRPr="00873293">
        <w:t>Liability End Date (if Empty/Exempt)</w:t>
      </w:r>
    </w:p>
    <w:p w14:paraId="62A3E304" w14:textId="77777777" w:rsidR="00863C12" w:rsidRDefault="00873293" w:rsidP="00863C12">
      <w:pPr>
        <w:pStyle w:val="ListParagraph"/>
        <w:numPr>
          <w:ilvl w:val="0"/>
          <w:numId w:val="2"/>
        </w:numPr>
      </w:pPr>
      <w:r w:rsidRPr="00873293">
        <w:t>Property Address</w:t>
      </w:r>
    </w:p>
    <w:p w14:paraId="101F8B16" w14:textId="77777777" w:rsidR="00863C12" w:rsidRDefault="00873293" w:rsidP="00863C12">
      <w:pPr>
        <w:pStyle w:val="ListParagraph"/>
        <w:numPr>
          <w:ilvl w:val="0"/>
          <w:numId w:val="2"/>
        </w:numPr>
      </w:pPr>
      <w:r w:rsidRPr="00873293">
        <w:t>Property Postcode</w:t>
      </w:r>
    </w:p>
    <w:p w14:paraId="0FB67980" w14:textId="77777777" w:rsidR="00863C12" w:rsidRDefault="00873293" w:rsidP="00863C12">
      <w:pPr>
        <w:pStyle w:val="ListParagraph"/>
        <w:numPr>
          <w:ilvl w:val="0"/>
          <w:numId w:val="2"/>
        </w:numPr>
      </w:pPr>
      <w:r w:rsidRPr="00873293">
        <w:t>Correspondence or Billing Address and Postcode</w:t>
      </w:r>
    </w:p>
    <w:p w14:paraId="11A3C902" w14:textId="77777777" w:rsidR="00863C12" w:rsidRDefault="00873293" w:rsidP="00863C12">
      <w:pPr>
        <w:pStyle w:val="ListParagraph"/>
        <w:numPr>
          <w:ilvl w:val="0"/>
          <w:numId w:val="2"/>
        </w:numPr>
      </w:pPr>
      <w:r w:rsidRPr="00873293">
        <w:t>SBRR (If Applied)</w:t>
      </w:r>
    </w:p>
    <w:p w14:paraId="028E9A7E" w14:textId="5BEC41C3" w:rsidR="00873293" w:rsidRPr="00873293" w:rsidRDefault="00873293" w:rsidP="00863C12">
      <w:pPr>
        <w:pStyle w:val="ListParagraph"/>
        <w:numPr>
          <w:ilvl w:val="0"/>
          <w:numId w:val="2"/>
        </w:numPr>
      </w:pPr>
      <w:r w:rsidRPr="00873293">
        <w:t>SBRR Date (If Applied)</w:t>
      </w:r>
    </w:p>
    <w:p w14:paraId="239CD60C" w14:textId="7E2FD801" w:rsidR="00B77775" w:rsidRDefault="00B77775" w:rsidP="00B77775">
      <w:pPr>
        <w:pStyle w:val="Heading2"/>
      </w:pPr>
      <w:r>
        <w:t>Response</w:t>
      </w:r>
    </w:p>
    <w:p w14:paraId="0C7E8B16" w14:textId="09754166" w:rsidR="00CF3A6D" w:rsidRPr="00CF3A6D" w:rsidRDefault="00C43E90" w:rsidP="00CF3A6D">
      <w:r w:rsidRPr="00F32089">
        <w:t>This information is already reasonably accessible to you</w:t>
      </w:r>
      <w:r>
        <w:t xml:space="preserve"> on our</w:t>
      </w:r>
      <w:r w:rsidRPr="00F32089">
        <w:t xml:space="preserve"> - </w:t>
      </w:r>
      <w:hyperlink r:id="rId8" w:history="1">
        <w:r>
          <w:rPr>
            <w:rStyle w:val="Hyperlink"/>
          </w:rPr>
          <w:t>business rates</w:t>
        </w:r>
      </w:hyperlink>
      <w:r w:rsidRPr="00F32089">
        <w:t xml:space="preserve"> </w:t>
      </w:r>
      <w:r>
        <w:t xml:space="preserve">page.  </w:t>
      </w:r>
      <w:r w:rsidRPr="00F32089">
        <w:t>Under section 21 Freedom of</w:t>
      </w:r>
      <w:r>
        <w:t xml:space="preserve"> </w:t>
      </w:r>
      <w:r w:rsidRPr="00F32089">
        <w:t>Information Act 2000 (FOI) there is no right of access via the FOI Act if this is the case.</w:t>
      </w:r>
      <w:r w:rsidRPr="00F32089">
        <w:br/>
      </w:r>
      <w:r w:rsidR="00CF3A6D" w:rsidRPr="00CF3A6D">
        <w:br/>
      </w:r>
    </w:p>
    <w:sectPr w:rsidR="00CF3A6D" w:rsidRPr="00CF3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72036"/>
    <w:multiLevelType w:val="hybridMultilevel"/>
    <w:tmpl w:val="FE2A3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41F0A"/>
    <w:multiLevelType w:val="hybridMultilevel"/>
    <w:tmpl w:val="04FEF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75"/>
    <w:rsid w:val="00057F32"/>
    <w:rsid w:val="001C0C3D"/>
    <w:rsid w:val="001E2A21"/>
    <w:rsid w:val="003976F9"/>
    <w:rsid w:val="003B2275"/>
    <w:rsid w:val="003D45A4"/>
    <w:rsid w:val="00466BF3"/>
    <w:rsid w:val="004C16F3"/>
    <w:rsid w:val="004E5ACE"/>
    <w:rsid w:val="00534EBE"/>
    <w:rsid w:val="00613598"/>
    <w:rsid w:val="00863C12"/>
    <w:rsid w:val="00873293"/>
    <w:rsid w:val="00A77B38"/>
    <w:rsid w:val="00A8362D"/>
    <w:rsid w:val="00B0253A"/>
    <w:rsid w:val="00B77775"/>
    <w:rsid w:val="00C43E90"/>
    <w:rsid w:val="00C64DCC"/>
    <w:rsid w:val="00C77270"/>
    <w:rsid w:val="00C84684"/>
    <w:rsid w:val="00CF3A6D"/>
    <w:rsid w:val="00D36455"/>
    <w:rsid w:val="00D7341D"/>
    <w:rsid w:val="00E41394"/>
    <w:rsid w:val="00E7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4B20"/>
  <w15:chartTrackingRefBased/>
  <w15:docId w15:val="{218BDACC-4957-4E81-9ABB-6EDF6CDE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A21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7D1"/>
    <w:pPr>
      <w:keepNext/>
      <w:keepLines/>
      <w:spacing w:after="20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37D1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737D1"/>
    <w:pPr>
      <w:keepNext/>
      <w:keepLines/>
      <w:spacing w:before="360" w:after="2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E737D1"/>
    <w:pPr>
      <w:keepNext/>
      <w:keepLines/>
      <w:spacing w:before="360" w:after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E737D1"/>
    <w:pPr>
      <w:keepNext/>
      <w:keepLines/>
      <w:spacing w:before="360" w:after="20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E737D1"/>
    <w:pPr>
      <w:keepNext/>
      <w:keepLines/>
      <w:spacing w:before="360" w:after="20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E737D1"/>
    <w:pPr>
      <w:keepNext/>
      <w:keepLines/>
      <w:spacing w:before="360" w:after="20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E737D1"/>
    <w:pPr>
      <w:keepNext/>
      <w:keepLines/>
      <w:spacing w:before="360" w:after="20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7D1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7D1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737D1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37D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37D1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37D1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737D1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737D1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737D1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737D1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character" w:customStyle="1" w:styleId="fieldvalue">
    <w:name w:val="fieldvalue"/>
    <w:basedOn w:val="DefaultParagraphFont"/>
    <w:rsid w:val="004E5ACE"/>
  </w:style>
  <w:style w:type="paragraph" w:styleId="NormalWeb">
    <w:name w:val="Normal (Web)"/>
    <w:basedOn w:val="Normal"/>
    <w:uiPriority w:val="99"/>
    <w:semiHidden/>
    <w:unhideWhenUsed/>
    <w:rsid w:val="00B0253A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025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qFormat/>
    <w:rsid w:val="00863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scambs.gov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4B7DEA28C0A4D9EC6EDC79FE3EEC4" ma:contentTypeVersion="12" ma:contentTypeDescription="Create a new document." ma:contentTypeScope="" ma:versionID="f9dc5e510d49a0cdec60170f85abfba8">
  <xsd:schema xmlns:xsd="http://www.w3.org/2001/XMLSchema" xmlns:xs="http://www.w3.org/2001/XMLSchema" xmlns:p="http://schemas.microsoft.com/office/2006/metadata/properties" xmlns:ns3="bb800137-4c34-4929-9a09-9c7e24029243" xmlns:ns4="6a52e3c6-b770-404d-bce5-43450d2b11b2" targetNamespace="http://schemas.microsoft.com/office/2006/metadata/properties" ma:root="true" ma:fieldsID="cab087b2d632bce97684a43707630b24" ns3:_="" ns4:_="">
    <xsd:import namespace="bb800137-4c34-4929-9a09-9c7e24029243"/>
    <xsd:import namespace="6a52e3c6-b770-404d-bce5-43450d2b11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00137-4c34-4929-9a09-9c7e240292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2e3c6-b770-404d-bce5-43450d2b1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0F9927-0588-4E66-9A0D-8F3766F9B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00137-4c34-4929-9a09-9c7e24029243"/>
    <ds:schemaRef ds:uri="6a52e3c6-b770-404d-bce5-43450d2b1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81127-F151-45CF-B229-EF465E498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9AAAF-3405-4B1E-87AE-C149C9E3FFA1}">
  <ds:schemaRefs>
    <ds:schemaRef ds:uri="http://schemas.microsoft.com/office/2006/documentManagement/types"/>
    <ds:schemaRef ds:uri="6a52e3c6-b770-404d-bce5-43450d2b11b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b800137-4c34-4929-9a09-9c7e2402924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Lauryn</dc:creator>
  <cp:keywords/>
  <dc:description/>
  <cp:lastModifiedBy>Snow Lauryn</cp:lastModifiedBy>
  <cp:revision>2</cp:revision>
  <dcterms:created xsi:type="dcterms:W3CDTF">2020-10-13T09:14:00Z</dcterms:created>
  <dcterms:modified xsi:type="dcterms:W3CDTF">2020-10-13T09:14:00Z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0x010100EB34B7DEA28C0A4D9EC6EDC79FE3EEC4</vt:lpwstr>
  </property>
</Properties>
</file>