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978ED2" w14:textId="6734AB45" w:rsidR="0047232C" w:rsidRPr="0047232C" w:rsidRDefault="0047232C" w:rsidP="0047232C">
      <w:r>
        <w:rPr>
          <w:noProof/>
        </w:rPr>
        <w:drawing>
          <wp:inline distT="0" distB="0" distL="0" distR="0" wp14:anchorId="6A9B6974" wp14:editId="4246AC1D">
            <wp:extent cx="3578578" cy="805180"/>
            <wp:effectExtent l="0" t="0" r="3175" b="0"/>
            <wp:docPr id="2" name="Picture 2" descr="A picture containing tableware,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_O4B logo.jpg"/>
                    <pic:cNvPicPr/>
                  </pic:nvPicPr>
                  <pic:blipFill>
                    <a:blip r:embed="rId6">
                      <a:extLst>
                        <a:ext uri="{28A0092B-C50C-407E-A947-70E740481C1C}">
                          <a14:useLocalDpi xmlns:a14="http://schemas.microsoft.com/office/drawing/2010/main" val="0"/>
                        </a:ext>
                      </a:extLst>
                    </a:blip>
                    <a:stretch>
                      <a:fillRect/>
                    </a:stretch>
                  </pic:blipFill>
                  <pic:spPr>
                    <a:xfrm>
                      <a:off x="0" y="0"/>
                      <a:ext cx="3589605" cy="807661"/>
                    </a:xfrm>
                    <a:prstGeom prst="rect">
                      <a:avLst/>
                    </a:prstGeom>
                  </pic:spPr>
                </pic:pic>
              </a:graphicData>
            </a:graphic>
          </wp:inline>
        </w:drawing>
      </w:r>
    </w:p>
    <w:p w14:paraId="2B5F6244" w14:textId="77777777" w:rsidR="000610F3" w:rsidRPr="000610F3" w:rsidRDefault="000610F3" w:rsidP="000610F3">
      <w:pPr>
        <w:pStyle w:val="Heading1"/>
        <w:jc w:val="center"/>
        <w:rPr>
          <w:color w:val="2E74B5" w:themeColor="accent5" w:themeShade="BF"/>
          <w:sz w:val="20"/>
          <w:szCs w:val="20"/>
        </w:rPr>
      </w:pPr>
    </w:p>
    <w:p w14:paraId="064A3636" w14:textId="48D8E2F3" w:rsidR="00A12878" w:rsidRPr="00B135A7" w:rsidRDefault="00A12878" w:rsidP="00A12878">
      <w:pPr>
        <w:pStyle w:val="Heading1"/>
        <w:rPr>
          <w:color w:val="2E74B5" w:themeColor="accent5" w:themeShade="BF"/>
        </w:rPr>
      </w:pPr>
      <w:bookmarkStart w:id="0" w:name="_Toc38627703"/>
      <w:bookmarkStart w:id="1" w:name="_Toc40349358"/>
      <w:bookmarkStart w:id="2" w:name="_Toc40362027"/>
      <w:bookmarkStart w:id="3" w:name="_Toc40448736"/>
      <w:bookmarkStart w:id="4" w:name="_Toc41028517"/>
      <w:bookmarkStart w:id="5" w:name="_Toc41046642"/>
      <w:bookmarkStart w:id="6" w:name="_Toc41058719"/>
      <w:r w:rsidRPr="00B135A7">
        <w:rPr>
          <w:color w:val="2E74B5" w:themeColor="accent5" w:themeShade="BF"/>
        </w:rPr>
        <w:t>Coronavirus Business Advice and Support Update</w:t>
      </w:r>
      <w:r w:rsidR="00FA78B3" w:rsidRPr="00B135A7">
        <w:rPr>
          <w:color w:val="2E74B5" w:themeColor="accent5" w:themeShade="BF"/>
        </w:rPr>
        <w:t xml:space="preserve"> – </w:t>
      </w:r>
      <w:r w:rsidR="003F51E4">
        <w:rPr>
          <w:color w:val="2E74B5" w:themeColor="accent5" w:themeShade="BF"/>
        </w:rPr>
        <w:t>Fri</w:t>
      </w:r>
      <w:r w:rsidR="00FA78B3" w:rsidRPr="00B135A7">
        <w:rPr>
          <w:color w:val="2E74B5" w:themeColor="accent5" w:themeShade="BF"/>
        </w:rPr>
        <w:t>day</w:t>
      </w:r>
      <w:r w:rsidR="00B27D7F" w:rsidRPr="00B135A7">
        <w:rPr>
          <w:color w:val="2E74B5" w:themeColor="accent5" w:themeShade="BF"/>
        </w:rPr>
        <w:t xml:space="preserve"> </w:t>
      </w:r>
      <w:r w:rsidR="00F845FE">
        <w:rPr>
          <w:color w:val="2E74B5" w:themeColor="accent5" w:themeShade="BF"/>
        </w:rPr>
        <w:t>22</w:t>
      </w:r>
      <w:r w:rsidR="00B27D7F" w:rsidRPr="00B135A7">
        <w:rPr>
          <w:color w:val="2E74B5" w:themeColor="accent5" w:themeShade="BF"/>
        </w:rPr>
        <w:t xml:space="preserve"> May</w:t>
      </w:r>
      <w:r w:rsidR="00FA78B3" w:rsidRPr="00B135A7">
        <w:rPr>
          <w:color w:val="2E74B5" w:themeColor="accent5" w:themeShade="BF"/>
        </w:rPr>
        <w:t xml:space="preserve"> 2020</w:t>
      </w:r>
      <w:bookmarkEnd w:id="0"/>
      <w:bookmarkEnd w:id="1"/>
      <w:bookmarkEnd w:id="2"/>
      <w:bookmarkEnd w:id="3"/>
      <w:bookmarkEnd w:id="4"/>
      <w:bookmarkEnd w:id="5"/>
      <w:bookmarkEnd w:id="6"/>
    </w:p>
    <w:p w14:paraId="1D3DEE8E" w14:textId="30FA08B9" w:rsidR="00A12878" w:rsidRPr="00A12878" w:rsidRDefault="0061227D" w:rsidP="00A12878">
      <w:pPr>
        <w:spacing w:line="240" w:lineRule="auto"/>
        <w:rPr>
          <w:sz w:val="22"/>
        </w:rPr>
      </w:pPr>
      <w:r>
        <w:rPr>
          <w:sz w:val="22"/>
        </w:rPr>
        <w:t>The</w:t>
      </w:r>
      <w:r w:rsidR="00A12878" w:rsidRPr="00A12878">
        <w:rPr>
          <w:sz w:val="22"/>
        </w:rPr>
        <w:t xml:space="preserve"> information in this newsletter is correct </w:t>
      </w:r>
      <w:r w:rsidR="00FA78B3">
        <w:rPr>
          <w:sz w:val="22"/>
        </w:rPr>
        <w:t xml:space="preserve">as of </w:t>
      </w:r>
      <w:r w:rsidR="003F51E4">
        <w:rPr>
          <w:sz w:val="22"/>
        </w:rPr>
        <w:t>Fri</w:t>
      </w:r>
      <w:r w:rsidR="00FA78B3">
        <w:rPr>
          <w:sz w:val="22"/>
        </w:rPr>
        <w:t>d</w:t>
      </w:r>
      <w:r w:rsidR="00DE4783">
        <w:rPr>
          <w:sz w:val="22"/>
        </w:rPr>
        <w:t>ay</w:t>
      </w:r>
      <w:r w:rsidR="00FA78B3">
        <w:rPr>
          <w:sz w:val="22"/>
        </w:rPr>
        <w:t xml:space="preserve"> </w:t>
      </w:r>
      <w:r w:rsidR="00F845FE">
        <w:rPr>
          <w:sz w:val="22"/>
        </w:rPr>
        <w:t>22</w:t>
      </w:r>
      <w:r w:rsidR="00FA78B3">
        <w:rPr>
          <w:sz w:val="22"/>
        </w:rPr>
        <w:t xml:space="preserve"> </w:t>
      </w:r>
      <w:r w:rsidR="00B27D7F">
        <w:rPr>
          <w:sz w:val="22"/>
        </w:rPr>
        <w:t>May</w:t>
      </w:r>
      <w:r w:rsidR="0058388F">
        <w:rPr>
          <w:sz w:val="22"/>
        </w:rPr>
        <w:t xml:space="preserve"> 2020</w:t>
      </w:r>
      <w:r>
        <w:rPr>
          <w:sz w:val="22"/>
        </w:rPr>
        <w:t xml:space="preserve"> but </w:t>
      </w:r>
      <w:r w:rsidR="00A12878" w:rsidRPr="00A12878">
        <w:rPr>
          <w:sz w:val="22"/>
        </w:rPr>
        <w:t>we suggest monitoring the key webpages outlined below</w:t>
      </w:r>
      <w:r w:rsidR="00401D25">
        <w:rPr>
          <w:sz w:val="22"/>
        </w:rPr>
        <w:t xml:space="preserve"> as well as the </w:t>
      </w:r>
      <w:hyperlink r:id="rId7" w:history="1">
        <w:r w:rsidR="00401D25" w:rsidRPr="00B135A7">
          <w:rPr>
            <w:rStyle w:val="Hyperlink"/>
            <w:color w:val="2E74B5" w:themeColor="accent5" w:themeShade="BF"/>
            <w:sz w:val="22"/>
          </w:rPr>
          <w:t>Council’s website</w:t>
        </w:r>
      </w:hyperlink>
      <w:r w:rsidR="00A12878" w:rsidRPr="00B135A7">
        <w:rPr>
          <w:color w:val="2E74B5" w:themeColor="accent5" w:themeShade="BF"/>
          <w:sz w:val="22"/>
        </w:rPr>
        <w:t xml:space="preserve"> </w:t>
      </w:r>
      <w:r w:rsidR="00A12878" w:rsidRPr="00A12878">
        <w:rPr>
          <w:sz w:val="22"/>
        </w:rPr>
        <w:t xml:space="preserve">for </w:t>
      </w:r>
      <w:r w:rsidR="00EC4DC7">
        <w:rPr>
          <w:sz w:val="22"/>
        </w:rPr>
        <w:t>the latest updates</w:t>
      </w:r>
      <w:r w:rsidR="00A12878" w:rsidRPr="00A12878">
        <w:rPr>
          <w:sz w:val="22"/>
        </w:rPr>
        <w:t xml:space="preserve">. </w:t>
      </w:r>
    </w:p>
    <w:p w14:paraId="787E07E4" w14:textId="7A3278C4" w:rsidR="00A77B38" w:rsidRPr="00B135A7" w:rsidRDefault="00DC567A" w:rsidP="00DC567A">
      <w:pPr>
        <w:pStyle w:val="Heading3"/>
        <w:rPr>
          <w:color w:val="2E74B5" w:themeColor="accent5" w:themeShade="BF"/>
        </w:rPr>
      </w:pPr>
      <w:bookmarkStart w:id="7" w:name="_Toc38627704"/>
      <w:bookmarkStart w:id="8" w:name="_Toc40349359"/>
      <w:bookmarkStart w:id="9" w:name="_Toc40362028"/>
      <w:bookmarkStart w:id="10" w:name="_Toc40448737"/>
      <w:bookmarkStart w:id="11" w:name="_Toc41028518"/>
      <w:bookmarkStart w:id="12" w:name="_Toc41058720"/>
      <w:r w:rsidRPr="00B135A7">
        <w:rPr>
          <w:color w:val="2E74B5" w:themeColor="accent5" w:themeShade="BF"/>
        </w:rPr>
        <w:t>Sources of information and support</w:t>
      </w:r>
      <w:r w:rsidR="00C32806" w:rsidRPr="00B135A7">
        <w:rPr>
          <w:color w:val="2E74B5" w:themeColor="accent5" w:themeShade="BF"/>
        </w:rPr>
        <w:t xml:space="preserve"> for businesses</w:t>
      </w:r>
      <w:bookmarkEnd w:id="7"/>
      <w:bookmarkEnd w:id="8"/>
      <w:bookmarkEnd w:id="9"/>
      <w:bookmarkEnd w:id="10"/>
      <w:bookmarkEnd w:id="11"/>
      <w:bookmarkEnd w:id="12"/>
    </w:p>
    <w:p w14:paraId="36155E35" w14:textId="23969E3A" w:rsidR="00F845FE" w:rsidRDefault="00F845FE" w:rsidP="00F845FE">
      <w:pPr>
        <w:spacing w:line="240" w:lineRule="auto"/>
        <w:rPr>
          <w:sz w:val="22"/>
        </w:rPr>
      </w:pPr>
      <w:bookmarkStart w:id="13" w:name="_Toc38627705"/>
      <w:bookmarkStart w:id="14" w:name="_Toc40362029"/>
      <w:bookmarkStart w:id="15" w:name="_Toc40448738"/>
      <w:r w:rsidRPr="00A75581">
        <w:rPr>
          <w:sz w:val="22"/>
        </w:rPr>
        <w:t>The</w:t>
      </w:r>
      <w:r>
        <w:rPr>
          <w:sz w:val="22"/>
        </w:rPr>
        <w:t xml:space="preserve"> Government’s</w:t>
      </w:r>
      <w:r w:rsidRPr="00A75581">
        <w:rPr>
          <w:sz w:val="22"/>
        </w:rPr>
        <w:t> </w:t>
      </w:r>
      <w:hyperlink r:id="rId8" w:history="1">
        <w:r w:rsidR="00EC4DC7" w:rsidRPr="00DC4568">
          <w:rPr>
            <w:rStyle w:val="Hyperlink"/>
            <w:color w:val="2E74B5" w:themeColor="accent5" w:themeShade="BF"/>
            <w:sz w:val="22"/>
          </w:rPr>
          <w:t>Business Support Helpline</w:t>
        </w:r>
      </w:hyperlink>
      <w:r w:rsidRPr="00A75581">
        <w:rPr>
          <w:sz w:val="22"/>
        </w:rPr>
        <w:t> number </w:t>
      </w:r>
      <w:r>
        <w:rPr>
          <w:sz w:val="22"/>
        </w:rPr>
        <w:t xml:space="preserve">has </w:t>
      </w:r>
      <w:r w:rsidRPr="00A75581">
        <w:rPr>
          <w:sz w:val="22"/>
        </w:rPr>
        <w:t>changed to </w:t>
      </w:r>
      <w:r w:rsidRPr="00A75581">
        <w:rPr>
          <w:bCs/>
          <w:sz w:val="22"/>
        </w:rPr>
        <w:t>FREEPHONE 0800 998 1098</w:t>
      </w:r>
      <w:r w:rsidRPr="00A75581">
        <w:rPr>
          <w:sz w:val="22"/>
        </w:rPr>
        <w:t>. The helpline provides free, impartial business support and signposting services to businesses in England – which currently includes business advice on Covid-19.  </w:t>
      </w:r>
    </w:p>
    <w:p w14:paraId="6CCBDF38" w14:textId="77777777" w:rsidR="00F845FE" w:rsidRPr="00A75581" w:rsidRDefault="00F845FE" w:rsidP="00F845FE">
      <w:pPr>
        <w:spacing w:line="240" w:lineRule="auto"/>
        <w:rPr>
          <w:sz w:val="22"/>
        </w:rPr>
      </w:pPr>
    </w:p>
    <w:p w14:paraId="643F6645" w14:textId="27BAC621" w:rsidR="00F845FE" w:rsidRDefault="00F845FE" w:rsidP="00F845FE">
      <w:pPr>
        <w:spacing w:line="240" w:lineRule="auto"/>
        <w:rPr>
          <w:sz w:val="22"/>
        </w:rPr>
      </w:pPr>
      <w:r w:rsidRPr="00A75581">
        <w:rPr>
          <w:sz w:val="22"/>
        </w:rPr>
        <w:t xml:space="preserve">You can also find free support, advice and sources of finance through </w:t>
      </w:r>
      <w:r>
        <w:rPr>
          <w:sz w:val="22"/>
        </w:rPr>
        <w:t>the Cambridgeshire and Peterborough</w:t>
      </w:r>
      <w:r w:rsidRPr="006E750B">
        <w:rPr>
          <w:sz w:val="22"/>
        </w:rPr>
        <w:t> </w:t>
      </w:r>
      <w:hyperlink r:id="rId9" w:tgtFrame="_blank" w:history="1">
        <w:r w:rsidR="00412C16">
          <w:rPr>
            <w:rStyle w:val="Hyperlink"/>
            <w:color w:val="2E74B5" w:themeColor="accent5" w:themeShade="BF"/>
            <w:sz w:val="22"/>
          </w:rPr>
          <w:t>G</w:t>
        </w:r>
        <w:r w:rsidRPr="00DC4568">
          <w:rPr>
            <w:rStyle w:val="Hyperlink"/>
            <w:color w:val="2E74B5" w:themeColor="accent5" w:themeShade="BF"/>
            <w:sz w:val="22"/>
          </w:rPr>
          <w:t xml:space="preserve">rowth </w:t>
        </w:r>
        <w:r w:rsidR="00412C16">
          <w:rPr>
            <w:rStyle w:val="Hyperlink"/>
            <w:color w:val="2E74B5" w:themeColor="accent5" w:themeShade="BF"/>
            <w:sz w:val="22"/>
          </w:rPr>
          <w:t>H</w:t>
        </w:r>
        <w:r w:rsidRPr="00DC4568">
          <w:rPr>
            <w:rStyle w:val="Hyperlink"/>
            <w:color w:val="2E74B5" w:themeColor="accent5" w:themeShade="BF"/>
            <w:sz w:val="22"/>
          </w:rPr>
          <w:t>ub</w:t>
        </w:r>
      </w:hyperlink>
      <w:r w:rsidRPr="006E750B">
        <w:rPr>
          <w:sz w:val="22"/>
        </w:rPr>
        <w:t> or </w:t>
      </w:r>
      <w:hyperlink r:id="rId10" w:history="1">
        <w:r w:rsidR="00EC4DC7" w:rsidRPr="00DC4568">
          <w:rPr>
            <w:rStyle w:val="Hyperlink"/>
            <w:color w:val="2E74B5" w:themeColor="accent5" w:themeShade="BF"/>
            <w:sz w:val="22"/>
          </w:rPr>
          <w:t>speak to an advisor</w:t>
        </w:r>
      </w:hyperlink>
      <w:r w:rsidRPr="006E750B">
        <w:rPr>
          <w:sz w:val="22"/>
        </w:rPr>
        <w:t> on webchat about support for your business. </w:t>
      </w:r>
    </w:p>
    <w:p w14:paraId="05DBED66" w14:textId="77777777" w:rsidR="00F845FE" w:rsidRPr="006E750B" w:rsidRDefault="00F845FE" w:rsidP="00F845FE">
      <w:pPr>
        <w:spacing w:line="240" w:lineRule="auto"/>
        <w:rPr>
          <w:sz w:val="22"/>
        </w:rPr>
      </w:pPr>
    </w:p>
    <w:p w14:paraId="2C29EFDE" w14:textId="4C92FE1B" w:rsidR="00256D16" w:rsidRPr="00B135A7" w:rsidRDefault="00256D16" w:rsidP="00256D16">
      <w:pPr>
        <w:pStyle w:val="Heading1"/>
        <w:rPr>
          <w:rFonts w:eastAsia="Times New Roman"/>
          <w:color w:val="2E74B5" w:themeColor="accent5" w:themeShade="BF"/>
          <w:lang w:eastAsia="en-GB"/>
        </w:rPr>
      </w:pPr>
      <w:bookmarkStart w:id="16" w:name="_Toc41028519"/>
      <w:bookmarkStart w:id="17" w:name="_Toc41046643"/>
      <w:bookmarkStart w:id="18" w:name="_Toc41058721"/>
      <w:r w:rsidRPr="00B135A7">
        <w:rPr>
          <w:rFonts w:eastAsia="Times New Roman"/>
          <w:color w:val="2E74B5" w:themeColor="accent5" w:themeShade="BF"/>
          <w:lang w:eastAsia="en-GB"/>
        </w:rPr>
        <w:t>Contents</w:t>
      </w:r>
      <w:bookmarkEnd w:id="13"/>
      <w:bookmarkEnd w:id="14"/>
      <w:bookmarkEnd w:id="15"/>
      <w:bookmarkEnd w:id="16"/>
      <w:bookmarkEnd w:id="17"/>
      <w:bookmarkEnd w:id="18"/>
    </w:p>
    <w:p w14:paraId="3E2B316B" w14:textId="1544DAE5" w:rsidR="00256D16" w:rsidRPr="00E56E32" w:rsidRDefault="00256D16" w:rsidP="00256D16">
      <w:pPr>
        <w:rPr>
          <w:rFonts w:cs="Arial"/>
          <w:sz w:val="22"/>
          <w:lang w:eastAsia="en-GB"/>
        </w:rPr>
      </w:pPr>
      <w:r w:rsidRPr="00E56E32">
        <w:rPr>
          <w:rFonts w:cs="Arial"/>
          <w:sz w:val="22"/>
          <w:lang w:eastAsia="en-GB"/>
        </w:rPr>
        <w:t>In this newsletter you can find information about:</w:t>
      </w:r>
    </w:p>
    <w:sdt>
      <w:sdtPr>
        <w:rPr>
          <w:rFonts w:ascii="Arial" w:eastAsiaTheme="minorHAnsi" w:hAnsi="Arial" w:cstheme="minorBidi"/>
          <w:noProof w:val="0"/>
          <w:sz w:val="24"/>
          <w:lang w:val="en-GB"/>
        </w:rPr>
        <w:id w:val="1633741621"/>
        <w:docPartObj>
          <w:docPartGallery w:val="Table of Contents"/>
          <w:docPartUnique/>
        </w:docPartObj>
      </w:sdtPr>
      <w:sdtEndPr>
        <w:rPr>
          <w:b/>
          <w:bCs/>
        </w:rPr>
      </w:sdtEndPr>
      <w:sdtContent>
        <w:p w14:paraId="0FFBB7D9" w14:textId="32AD547E" w:rsidR="005F008A" w:rsidRDefault="007E451C" w:rsidP="005F008A">
          <w:pPr>
            <w:pStyle w:val="TOC1"/>
            <w:rPr>
              <w:rFonts w:cstheme="minorBidi"/>
              <w:lang w:val="en-GB" w:eastAsia="en-GB"/>
            </w:rPr>
          </w:pPr>
          <w:r w:rsidRPr="00CD40FF">
            <w:rPr>
              <w:rFonts w:ascii="Arial" w:eastAsiaTheme="majorEastAsia" w:hAnsi="Arial" w:cs="Arial"/>
              <w:noProof w:val="0"/>
              <w:color w:val="2F5496" w:themeColor="accent1" w:themeShade="BF"/>
            </w:rPr>
            <w:fldChar w:fldCharType="begin"/>
          </w:r>
          <w:r w:rsidRPr="00CD40FF">
            <w:rPr>
              <w:rFonts w:ascii="Arial" w:hAnsi="Arial" w:cs="Arial"/>
            </w:rPr>
            <w:instrText xml:space="preserve"> TOC \o "1-3" \h \z \u </w:instrText>
          </w:r>
          <w:r w:rsidRPr="00CD40FF">
            <w:rPr>
              <w:rFonts w:ascii="Arial" w:eastAsiaTheme="majorEastAsia" w:hAnsi="Arial" w:cs="Arial"/>
              <w:noProof w:val="0"/>
              <w:color w:val="2F5496" w:themeColor="accent1" w:themeShade="BF"/>
            </w:rPr>
            <w:fldChar w:fldCharType="separate"/>
          </w:r>
        </w:p>
        <w:p w14:paraId="46C8C1EB" w14:textId="5EE14BC4" w:rsidR="005F008A" w:rsidRPr="000073FC" w:rsidRDefault="00042783">
          <w:pPr>
            <w:pStyle w:val="TOC1"/>
            <w:rPr>
              <w:rFonts w:ascii="Arial" w:hAnsi="Arial" w:cs="Arial"/>
              <w:lang w:val="en-GB" w:eastAsia="en-GB"/>
            </w:rPr>
          </w:pPr>
          <w:hyperlink w:anchor="_Toc41058722" w:history="1">
            <w:r w:rsidR="005F008A" w:rsidRPr="000073FC">
              <w:rPr>
                <w:rStyle w:val="Hyperlink"/>
                <w:rFonts w:ascii="Arial" w:eastAsia="Times New Roman" w:hAnsi="Arial" w:cs="Arial"/>
                <w:lang w:eastAsia="en-GB"/>
              </w:rPr>
              <w:t>1.</w:t>
            </w:r>
            <w:r w:rsidR="005F008A" w:rsidRPr="000073FC">
              <w:rPr>
                <w:rFonts w:ascii="Arial" w:hAnsi="Arial" w:cs="Arial"/>
                <w:lang w:val="en-GB" w:eastAsia="en-GB"/>
              </w:rPr>
              <w:tab/>
            </w:r>
            <w:r w:rsidR="005F008A" w:rsidRPr="000073FC">
              <w:rPr>
                <w:rStyle w:val="Hyperlink"/>
                <w:rFonts w:ascii="Arial" w:eastAsia="Times New Roman" w:hAnsi="Arial" w:cs="Arial"/>
                <w:lang w:eastAsia="en-GB"/>
              </w:rPr>
              <w:t>Financial updates for businesses</w:t>
            </w:r>
            <w:r w:rsidR="005F008A" w:rsidRPr="000073FC">
              <w:rPr>
                <w:rFonts w:ascii="Arial" w:hAnsi="Arial" w:cs="Arial"/>
                <w:webHidden/>
              </w:rPr>
              <w:tab/>
            </w:r>
            <w:r w:rsidR="005F008A" w:rsidRPr="000073FC">
              <w:rPr>
                <w:rFonts w:ascii="Arial" w:hAnsi="Arial" w:cs="Arial"/>
                <w:webHidden/>
              </w:rPr>
              <w:fldChar w:fldCharType="begin"/>
            </w:r>
            <w:r w:rsidR="005F008A" w:rsidRPr="000073FC">
              <w:rPr>
                <w:rFonts w:ascii="Arial" w:hAnsi="Arial" w:cs="Arial"/>
                <w:webHidden/>
              </w:rPr>
              <w:instrText xml:space="preserve"> PAGEREF _Toc41058722 \h </w:instrText>
            </w:r>
            <w:r w:rsidR="005F008A" w:rsidRPr="000073FC">
              <w:rPr>
                <w:rFonts w:ascii="Arial" w:hAnsi="Arial" w:cs="Arial"/>
                <w:webHidden/>
              </w:rPr>
            </w:r>
            <w:r w:rsidR="005F008A" w:rsidRPr="000073FC">
              <w:rPr>
                <w:rFonts w:ascii="Arial" w:hAnsi="Arial" w:cs="Arial"/>
                <w:webHidden/>
              </w:rPr>
              <w:fldChar w:fldCharType="separate"/>
            </w:r>
            <w:r w:rsidR="005F008A" w:rsidRPr="000073FC">
              <w:rPr>
                <w:rFonts w:ascii="Arial" w:hAnsi="Arial" w:cs="Arial"/>
                <w:webHidden/>
              </w:rPr>
              <w:t>2</w:t>
            </w:r>
            <w:r w:rsidR="005F008A" w:rsidRPr="000073FC">
              <w:rPr>
                <w:rFonts w:ascii="Arial" w:hAnsi="Arial" w:cs="Arial"/>
                <w:webHidden/>
              </w:rPr>
              <w:fldChar w:fldCharType="end"/>
            </w:r>
          </w:hyperlink>
        </w:p>
        <w:p w14:paraId="576B37BD" w14:textId="0942EB76" w:rsidR="005F008A" w:rsidRPr="000073FC" w:rsidRDefault="00042783">
          <w:pPr>
            <w:pStyle w:val="TOC1"/>
            <w:rPr>
              <w:rFonts w:ascii="Arial" w:hAnsi="Arial" w:cs="Arial"/>
              <w:lang w:val="en-GB" w:eastAsia="en-GB"/>
            </w:rPr>
          </w:pPr>
          <w:hyperlink w:anchor="_Toc41058738" w:history="1">
            <w:r w:rsidR="005F008A" w:rsidRPr="000073FC">
              <w:rPr>
                <w:rStyle w:val="Hyperlink"/>
                <w:rFonts w:ascii="Arial" w:hAnsi="Arial" w:cs="Arial"/>
              </w:rPr>
              <w:t>2.</w:t>
            </w:r>
            <w:r w:rsidR="005F008A" w:rsidRPr="000073FC">
              <w:rPr>
                <w:rFonts w:ascii="Arial" w:hAnsi="Arial" w:cs="Arial"/>
                <w:lang w:val="en-GB" w:eastAsia="en-GB"/>
              </w:rPr>
              <w:tab/>
            </w:r>
            <w:r w:rsidR="005F008A" w:rsidRPr="000073FC">
              <w:rPr>
                <w:rStyle w:val="Hyperlink"/>
                <w:rFonts w:ascii="Arial" w:eastAsia="Times New Roman" w:hAnsi="Arial" w:cs="Arial"/>
                <w:lang w:eastAsia="en-GB"/>
              </w:rPr>
              <w:t>Innovation funding and support</w:t>
            </w:r>
            <w:r w:rsidR="005F008A" w:rsidRPr="000073FC">
              <w:rPr>
                <w:rFonts w:ascii="Arial" w:hAnsi="Arial" w:cs="Arial"/>
                <w:webHidden/>
              </w:rPr>
              <w:tab/>
            </w:r>
            <w:r w:rsidR="005F008A" w:rsidRPr="000073FC">
              <w:rPr>
                <w:rFonts w:ascii="Arial" w:hAnsi="Arial" w:cs="Arial"/>
                <w:webHidden/>
              </w:rPr>
              <w:fldChar w:fldCharType="begin"/>
            </w:r>
            <w:r w:rsidR="005F008A" w:rsidRPr="000073FC">
              <w:rPr>
                <w:rFonts w:ascii="Arial" w:hAnsi="Arial" w:cs="Arial"/>
                <w:webHidden/>
              </w:rPr>
              <w:instrText xml:space="preserve"> PAGEREF _Toc41058738 \h </w:instrText>
            </w:r>
            <w:r w:rsidR="005F008A" w:rsidRPr="000073FC">
              <w:rPr>
                <w:rFonts w:ascii="Arial" w:hAnsi="Arial" w:cs="Arial"/>
                <w:webHidden/>
              </w:rPr>
            </w:r>
            <w:r w:rsidR="005F008A" w:rsidRPr="000073FC">
              <w:rPr>
                <w:rFonts w:ascii="Arial" w:hAnsi="Arial" w:cs="Arial"/>
                <w:webHidden/>
              </w:rPr>
              <w:fldChar w:fldCharType="separate"/>
            </w:r>
            <w:r w:rsidR="005F008A" w:rsidRPr="000073FC">
              <w:rPr>
                <w:rFonts w:ascii="Arial" w:hAnsi="Arial" w:cs="Arial"/>
                <w:webHidden/>
              </w:rPr>
              <w:t>6</w:t>
            </w:r>
            <w:r w:rsidR="005F008A" w:rsidRPr="000073FC">
              <w:rPr>
                <w:rFonts w:ascii="Arial" w:hAnsi="Arial" w:cs="Arial"/>
                <w:webHidden/>
              </w:rPr>
              <w:fldChar w:fldCharType="end"/>
            </w:r>
          </w:hyperlink>
        </w:p>
        <w:p w14:paraId="14F0DADE" w14:textId="7934E496" w:rsidR="005F008A" w:rsidRPr="000073FC" w:rsidRDefault="00042783">
          <w:pPr>
            <w:pStyle w:val="TOC1"/>
            <w:rPr>
              <w:rFonts w:ascii="Arial" w:hAnsi="Arial" w:cs="Arial"/>
              <w:lang w:val="en-GB" w:eastAsia="en-GB"/>
            </w:rPr>
          </w:pPr>
          <w:hyperlink w:anchor="_Toc41058743" w:history="1">
            <w:r w:rsidR="005F008A" w:rsidRPr="000073FC">
              <w:rPr>
                <w:rStyle w:val="Hyperlink"/>
                <w:rFonts w:ascii="Arial" w:hAnsi="Arial" w:cs="Arial"/>
              </w:rPr>
              <w:t>3.</w:t>
            </w:r>
            <w:r w:rsidR="005F008A" w:rsidRPr="000073FC">
              <w:rPr>
                <w:rFonts w:ascii="Arial" w:hAnsi="Arial" w:cs="Arial"/>
                <w:lang w:val="en-GB" w:eastAsia="en-GB"/>
              </w:rPr>
              <w:tab/>
            </w:r>
            <w:r w:rsidR="005F008A" w:rsidRPr="000073FC">
              <w:rPr>
                <w:rStyle w:val="Hyperlink"/>
                <w:rFonts w:ascii="Arial" w:hAnsi="Arial" w:cs="Arial"/>
              </w:rPr>
              <w:t>Support for businesses</w:t>
            </w:r>
            <w:r w:rsidR="005F008A" w:rsidRPr="000073FC">
              <w:rPr>
                <w:rFonts w:ascii="Arial" w:hAnsi="Arial" w:cs="Arial"/>
                <w:webHidden/>
              </w:rPr>
              <w:tab/>
            </w:r>
            <w:r w:rsidR="005F008A" w:rsidRPr="000073FC">
              <w:rPr>
                <w:rFonts w:ascii="Arial" w:hAnsi="Arial" w:cs="Arial"/>
                <w:webHidden/>
              </w:rPr>
              <w:fldChar w:fldCharType="begin"/>
            </w:r>
            <w:r w:rsidR="005F008A" w:rsidRPr="000073FC">
              <w:rPr>
                <w:rFonts w:ascii="Arial" w:hAnsi="Arial" w:cs="Arial"/>
                <w:webHidden/>
              </w:rPr>
              <w:instrText xml:space="preserve"> PAGEREF _Toc41058743 \h </w:instrText>
            </w:r>
            <w:r w:rsidR="005F008A" w:rsidRPr="000073FC">
              <w:rPr>
                <w:rFonts w:ascii="Arial" w:hAnsi="Arial" w:cs="Arial"/>
                <w:webHidden/>
              </w:rPr>
            </w:r>
            <w:r w:rsidR="005F008A" w:rsidRPr="000073FC">
              <w:rPr>
                <w:rFonts w:ascii="Arial" w:hAnsi="Arial" w:cs="Arial"/>
                <w:webHidden/>
              </w:rPr>
              <w:fldChar w:fldCharType="separate"/>
            </w:r>
            <w:r w:rsidR="005F008A" w:rsidRPr="000073FC">
              <w:rPr>
                <w:rFonts w:ascii="Arial" w:hAnsi="Arial" w:cs="Arial"/>
                <w:webHidden/>
              </w:rPr>
              <w:t>8</w:t>
            </w:r>
            <w:r w:rsidR="005F008A" w:rsidRPr="000073FC">
              <w:rPr>
                <w:rFonts w:ascii="Arial" w:hAnsi="Arial" w:cs="Arial"/>
                <w:webHidden/>
              </w:rPr>
              <w:fldChar w:fldCharType="end"/>
            </w:r>
          </w:hyperlink>
        </w:p>
        <w:p w14:paraId="7484BE0A" w14:textId="0D9A5912" w:rsidR="005F008A" w:rsidRPr="000073FC" w:rsidRDefault="00042783">
          <w:pPr>
            <w:pStyle w:val="TOC1"/>
            <w:rPr>
              <w:rFonts w:ascii="Arial" w:hAnsi="Arial" w:cs="Arial"/>
              <w:lang w:val="en-GB" w:eastAsia="en-GB"/>
            </w:rPr>
          </w:pPr>
          <w:hyperlink w:anchor="_Toc41058751" w:history="1">
            <w:r w:rsidR="005F008A" w:rsidRPr="000073FC">
              <w:rPr>
                <w:rStyle w:val="Hyperlink"/>
                <w:rFonts w:ascii="Arial" w:hAnsi="Arial" w:cs="Arial"/>
              </w:rPr>
              <w:t>4.</w:t>
            </w:r>
            <w:r w:rsidR="005F008A" w:rsidRPr="000073FC">
              <w:rPr>
                <w:rFonts w:ascii="Arial" w:hAnsi="Arial" w:cs="Arial"/>
                <w:lang w:val="en-GB" w:eastAsia="en-GB"/>
              </w:rPr>
              <w:tab/>
            </w:r>
            <w:r w:rsidR="005F008A" w:rsidRPr="000073FC">
              <w:rPr>
                <w:rStyle w:val="Hyperlink"/>
                <w:rFonts w:ascii="Arial" w:hAnsi="Arial" w:cs="Arial"/>
              </w:rPr>
              <w:t>Celebrating local businesses</w:t>
            </w:r>
            <w:r w:rsidR="005F008A" w:rsidRPr="000073FC">
              <w:rPr>
                <w:rFonts w:ascii="Arial" w:hAnsi="Arial" w:cs="Arial"/>
                <w:webHidden/>
              </w:rPr>
              <w:tab/>
            </w:r>
            <w:r w:rsidR="005F008A" w:rsidRPr="000073FC">
              <w:rPr>
                <w:rFonts w:ascii="Arial" w:hAnsi="Arial" w:cs="Arial"/>
                <w:webHidden/>
              </w:rPr>
              <w:fldChar w:fldCharType="begin"/>
            </w:r>
            <w:r w:rsidR="005F008A" w:rsidRPr="000073FC">
              <w:rPr>
                <w:rFonts w:ascii="Arial" w:hAnsi="Arial" w:cs="Arial"/>
                <w:webHidden/>
              </w:rPr>
              <w:instrText xml:space="preserve"> PAGEREF _Toc41058751 \h </w:instrText>
            </w:r>
            <w:r w:rsidR="005F008A" w:rsidRPr="000073FC">
              <w:rPr>
                <w:rFonts w:ascii="Arial" w:hAnsi="Arial" w:cs="Arial"/>
                <w:webHidden/>
              </w:rPr>
            </w:r>
            <w:r w:rsidR="005F008A" w:rsidRPr="000073FC">
              <w:rPr>
                <w:rFonts w:ascii="Arial" w:hAnsi="Arial" w:cs="Arial"/>
                <w:webHidden/>
              </w:rPr>
              <w:fldChar w:fldCharType="separate"/>
            </w:r>
            <w:r w:rsidR="005F008A" w:rsidRPr="000073FC">
              <w:rPr>
                <w:rFonts w:ascii="Arial" w:hAnsi="Arial" w:cs="Arial"/>
                <w:webHidden/>
              </w:rPr>
              <w:t>10</w:t>
            </w:r>
            <w:r w:rsidR="005F008A" w:rsidRPr="000073FC">
              <w:rPr>
                <w:rFonts w:ascii="Arial" w:hAnsi="Arial" w:cs="Arial"/>
                <w:webHidden/>
              </w:rPr>
              <w:fldChar w:fldCharType="end"/>
            </w:r>
          </w:hyperlink>
        </w:p>
        <w:p w14:paraId="237B7BDF" w14:textId="41E7D78A" w:rsidR="005F008A" w:rsidRPr="000073FC" w:rsidRDefault="00042783">
          <w:pPr>
            <w:pStyle w:val="TOC1"/>
            <w:rPr>
              <w:rFonts w:ascii="Arial" w:hAnsi="Arial" w:cs="Arial"/>
              <w:lang w:val="en-GB" w:eastAsia="en-GB"/>
            </w:rPr>
          </w:pPr>
          <w:hyperlink w:anchor="_Toc41058752" w:history="1">
            <w:r w:rsidR="005F008A" w:rsidRPr="000073FC">
              <w:rPr>
                <w:rStyle w:val="Hyperlink"/>
                <w:rFonts w:ascii="Arial" w:hAnsi="Arial" w:cs="Arial"/>
              </w:rPr>
              <w:t>5.</w:t>
            </w:r>
            <w:r w:rsidR="005F008A" w:rsidRPr="000073FC">
              <w:rPr>
                <w:rFonts w:ascii="Arial" w:hAnsi="Arial" w:cs="Arial"/>
                <w:lang w:val="en-GB" w:eastAsia="en-GB"/>
              </w:rPr>
              <w:tab/>
            </w:r>
            <w:r w:rsidR="005F008A" w:rsidRPr="000073FC">
              <w:rPr>
                <w:rStyle w:val="Hyperlink"/>
                <w:rFonts w:ascii="Arial" w:hAnsi="Arial" w:cs="Arial"/>
              </w:rPr>
              <w:t>Keeping your workplace safe</w:t>
            </w:r>
            <w:r w:rsidR="005F008A" w:rsidRPr="000073FC">
              <w:rPr>
                <w:rFonts w:ascii="Arial" w:hAnsi="Arial" w:cs="Arial"/>
                <w:webHidden/>
              </w:rPr>
              <w:tab/>
            </w:r>
            <w:r w:rsidR="005F008A" w:rsidRPr="000073FC">
              <w:rPr>
                <w:rFonts w:ascii="Arial" w:hAnsi="Arial" w:cs="Arial"/>
                <w:webHidden/>
              </w:rPr>
              <w:fldChar w:fldCharType="begin"/>
            </w:r>
            <w:r w:rsidR="005F008A" w:rsidRPr="000073FC">
              <w:rPr>
                <w:rFonts w:ascii="Arial" w:hAnsi="Arial" w:cs="Arial"/>
                <w:webHidden/>
              </w:rPr>
              <w:instrText xml:space="preserve"> PAGEREF _Toc41058752 \h </w:instrText>
            </w:r>
            <w:r w:rsidR="005F008A" w:rsidRPr="000073FC">
              <w:rPr>
                <w:rFonts w:ascii="Arial" w:hAnsi="Arial" w:cs="Arial"/>
                <w:webHidden/>
              </w:rPr>
            </w:r>
            <w:r w:rsidR="005F008A" w:rsidRPr="000073FC">
              <w:rPr>
                <w:rFonts w:ascii="Arial" w:hAnsi="Arial" w:cs="Arial"/>
                <w:webHidden/>
              </w:rPr>
              <w:fldChar w:fldCharType="separate"/>
            </w:r>
            <w:r w:rsidR="005F008A" w:rsidRPr="000073FC">
              <w:rPr>
                <w:rFonts w:ascii="Arial" w:hAnsi="Arial" w:cs="Arial"/>
                <w:webHidden/>
              </w:rPr>
              <w:t>10</w:t>
            </w:r>
            <w:r w:rsidR="005F008A" w:rsidRPr="000073FC">
              <w:rPr>
                <w:rFonts w:ascii="Arial" w:hAnsi="Arial" w:cs="Arial"/>
                <w:webHidden/>
              </w:rPr>
              <w:fldChar w:fldCharType="end"/>
            </w:r>
          </w:hyperlink>
        </w:p>
        <w:p w14:paraId="74FCE018" w14:textId="4147067A" w:rsidR="005F008A" w:rsidRPr="000073FC" w:rsidRDefault="00042783">
          <w:pPr>
            <w:pStyle w:val="TOC1"/>
            <w:rPr>
              <w:rFonts w:ascii="Arial" w:hAnsi="Arial" w:cs="Arial"/>
              <w:lang w:val="en-GB" w:eastAsia="en-GB"/>
            </w:rPr>
          </w:pPr>
          <w:hyperlink w:anchor="_Toc41058763" w:history="1">
            <w:r w:rsidR="005F008A" w:rsidRPr="000073FC">
              <w:rPr>
                <w:rStyle w:val="Hyperlink"/>
                <w:rFonts w:ascii="Arial" w:hAnsi="Arial" w:cs="Arial"/>
              </w:rPr>
              <w:t>6.</w:t>
            </w:r>
            <w:r w:rsidR="005F008A" w:rsidRPr="000073FC">
              <w:rPr>
                <w:rFonts w:ascii="Arial" w:hAnsi="Arial" w:cs="Arial"/>
                <w:lang w:val="en-GB" w:eastAsia="en-GB"/>
              </w:rPr>
              <w:tab/>
            </w:r>
            <w:r w:rsidR="005F008A" w:rsidRPr="000073FC">
              <w:rPr>
                <w:rStyle w:val="Hyperlink"/>
                <w:rFonts w:ascii="Arial" w:hAnsi="Arial" w:cs="Arial"/>
              </w:rPr>
              <w:t>Other changes to Government guidance and legislation</w:t>
            </w:r>
            <w:r w:rsidR="005F008A" w:rsidRPr="000073FC">
              <w:rPr>
                <w:rFonts w:ascii="Arial" w:hAnsi="Arial" w:cs="Arial"/>
                <w:webHidden/>
              </w:rPr>
              <w:tab/>
            </w:r>
            <w:r w:rsidR="005F008A" w:rsidRPr="000073FC">
              <w:rPr>
                <w:rFonts w:ascii="Arial" w:hAnsi="Arial" w:cs="Arial"/>
                <w:webHidden/>
              </w:rPr>
              <w:fldChar w:fldCharType="begin"/>
            </w:r>
            <w:r w:rsidR="005F008A" w:rsidRPr="000073FC">
              <w:rPr>
                <w:rFonts w:ascii="Arial" w:hAnsi="Arial" w:cs="Arial"/>
                <w:webHidden/>
              </w:rPr>
              <w:instrText xml:space="preserve"> PAGEREF _Toc41058763 \h </w:instrText>
            </w:r>
            <w:r w:rsidR="005F008A" w:rsidRPr="000073FC">
              <w:rPr>
                <w:rFonts w:ascii="Arial" w:hAnsi="Arial" w:cs="Arial"/>
                <w:webHidden/>
              </w:rPr>
            </w:r>
            <w:r w:rsidR="005F008A" w:rsidRPr="000073FC">
              <w:rPr>
                <w:rFonts w:ascii="Arial" w:hAnsi="Arial" w:cs="Arial"/>
                <w:webHidden/>
              </w:rPr>
              <w:fldChar w:fldCharType="separate"/>
            </w:r>
            <w:r w:rsidR="005F008A" w:rsidRPr="000073FC">
              <w:rPr>
                <w:rFonts w:ascii="Arial" w:hAnsi="Arial" w:cs="Arial"/>
                <w:webHidden/>
              </w:rPr>
              <w:t>13</w:t>
            </w:r>
            <w:r w:rsidR="005F008A" w:rsidRPr="000073FC">
              <w:rPr>
                <w:rFonts w:ascii="Arial" w:hAnsi="Arial" w:cs="Arial"/>
                <w:webHidden/>
              </w:rPr>
              <w:fldChar w:fldCharType="end"/>
            </w:r>
          </w:hyperlink>
        </w:p>
        <w:p w14:paraId="1667E029" w14:textId="3C3EA1FC" w:rsidR="005F008A" w:rsidRPr="000073FC" w:rsidRDefault="00042783">
          <w:pPr>
            <w:pStyle w:val="TOC1"/>
            <w:rPr>
              <w:rFonts w:ascii="Arial" w:hAnsi="Arial" w:cs="Arial"/>
              <w:lang w:val="en-GB" w:eastAsia="en-GB"/>
            </w:rPr>
          </w:pPr>
          <w:hyperlink w:anchor="_Toc41058768" w:history="1">
            <w:r w:rsidR="005F008A" w:rsidRPr="000073FC">
              <w:rPr>
                <w:rStyle w:val="Hyperlink"/>
                <w:rFonts w:ascii="Arial" w:hAnsi="Arial" w:cs="Arial"/>
              </w:rPr>
              <w:t>7.</w:t>
            </w:r>
            <w:r w:rsidR="005F008A" w:rsidRPr="000073FC">
              <w:rPr>
                <w:rFonts w:ascii="Arial" w:hAnsi="Arial" w:cs="Arial"/>
                <w:lang w:val="en-GB" w:eastAsia="en-GB"/>
              </w:rPr>
              <w:tab/>
            </w:r>
            <w:r w:rsidR="005F008A" w:rsidRPr="000073FC">
              <w:rPr>
                <w:rStyle w:val="Hyperlink"/>
                <w:rFonts w:ascii="Arial" w:hAnsi="Arial" w:cs="Arial"/>
              </w:rPr>
              <w:t>Feed your experience back to Government</w:t>
            </w:r>
            <w:r w:rsidR="005F008A" w:rsidRPr="000073FC">
              <w:rPr>
                <w:rFonts w:ascii="Arial" w:hAnsi="Arial" w:cs="Arial"/>
                <w:webHidden/>
              </w:rPr>
              <w:tab/>
            </w:r>
            <w:r w:rsidR="005F008A" w:rsidRPr="000073FC">
              <w:rPr>
                <w:rFonts w:ascii="Arial" w:hAnsi="Arial" w:cs="Arial"/>
                <w:webHidden/>
              </w:rPr>
              <w:fldChar w:fldCharType="begin"/>
            </w:r>
            <w:r w:rsidR="005F008A" w:rsidRPr="000073FC">
              <w:rPr>
                <w:rFonts w:ascii="Arial" w:hAnsi="Arial" w:cs="Arial"/>
                <w:webHidden/>
              </w:rPr>
              <w:instrText xml:space="preserve"> PAGEREF _Toc41058768 \h </w:instrText>
            </w:r>
            <w:r w:rsidR="005F008A" w:rsidRPr="000073FC">
              <w:rPr>
                <w:rFonts w:ascii="Arial" w:hAnsi="Arial" w:cs="Arial"/>
                <w:webHidden/>
              </w:rPr>
            </w:r>
            <w:r w:rsidR="005F008A" w:rsidRPr="000073FC">
              <w:rPr>
                <w:rFonts w:ascii="Arial" w:hAnsi="Arial" w:cs="Arial"/>
                <w:webHidden/>
              </w:rPr>
              <w:fldChar w:fldCharType="separate"/>
            </w:r>
            <w:r w:rsidR="005F008A" w:rsidRPr="000073FC">
              <w:rPr>
                <w:rFonts w:ascii="Arial" w:hAnsi="Arial" w:cs="Arial"/>
                <w:webHidden/>
              </w:rPr>
              <w:t>14</w:t>
            </w:r>
            <w:r w:rsidR="005F008A" w:rsidRPr="000073FC">
              <w:rPr>
                <w:rFonts w:ascii="Arial" w:hAnsi="Arial" w:cs="Arial"/>
                <w:webHidden/>
              </w:rPr>
              <w:fldChar w:fldCharType="end"/>
            </w:r>
          </w:hyperlink>
        </w:p>
        <w:p w14:paraId="74C7C34C" w14:textId="2A0F4F3A" w:rsidR="00C14CBF" w:rsidRDefault="007E451C">
          <w:pPr>
            <w:rPr>
              <w:rFonts w:cs="Arial"/>
              <w:b/>
              <w:bCs/>
              <w:noProof/>
              <w:sz w:val="22"/>
            </w:rPr>
          </w:pPr>
          <w:r w:rsidRPr="00CD40FF">
            <w:rPr>
              <w:rFonts w:cs="Arial"/>
              <w:b/>
              <w:bCs/>
              <w:noProof/>
              <w:sz w:val="22"/>
            </w:rPr>
            <w:fldChar w:fldCharType="end"/>
          </w:r>
        </w:p>
        <w:p w14:paraId="6ADF1AE2" w14:textId="7149070D" w:rsidR="007E451C" w:rsidRDefault="00042783"/>
      </w:sdtContent>
    </w:sdt>
    <w:p w14:paraId="19A07B15" w14:textId="570FFE9D" w:rsidR="00CD40FF" w:rsidRDefault="00CD40FF" w:rsidP="00CD40FF"/>
    <w:p w14:paraId="1BA7C453" w14:textId="75999DA9" w:rsidR="00CD40FF" w:rsidRPr="00CD40FF" w:rsidRDefault="00CD40FF" w:rsidP="00CD40FF">
      <w:pPr>
        <w:tabs>
          <w:tab w:val="left" w:pos="2600"/>
        </w:tabs>
      </w:pPr>
      <w:r>
        <w:tab/>
      </w:r>
    </w:p>
    <w:p w14:paraId="1EE9F7D0" w14:textId="6AD4224B" w:rsidR="00DA3F48" w:rsidRPr="00B135A7" w:rsidRDefault="00DA3F48" w:rsidP="00876481">
      <w:pPr>
        <w:pStyle w:val="Heading1"/>
        <w:numPr>
          <w:ilvl w:val="0"/>
          <w:numId w:val="1"/>
        </w:numPr>
        <w:ind w:left="426"/>
        <w:rPr>
          <w:rFonts w:eastAsia="Times New Roman"/>
          <w:color w:val="2E74B5" w:themeColor="accent5" w:themeShade="BF"/>
          <w:lang w:eastAsia="en-GB"/>
        </w:rPr>
      </w:pPr>
      <w:bookmarkStart w:id="19" w:name="_Toc41058722"/>
      <w:r w:rsidRPr="00B135A7">
        <w:rPr>
          <w:rFonts w:eastAsia="Times New Roman"/>
          <w:color w:val="2E74B5" w:themeColor="accent5" w:themeShade="BF"/>
          <w:lang w:eastAsia="en-GB"/>
        </w:rPr>
        <w:lastRenderedPageBreak/>
        <w:t>Financial updates</w:t>
      </w:r>
      <w:r w:rsidR="00061E40">
        <w:rPr>
          <w:rFonts w:eastAsia="Times New Roman"/>
          <w:color w:val="2E74B5" w:themeColor="accent5" w:themeShade="BF"/>
          <w:lang w:eastAsia="en-GB"/>
        </w:rPr>
        <w:t xml:space="preserve"> for businesses</w:t>
      </w:r>
      <w:bookmarkEnd w:id="19"/>
    </w:p>
    <w:p w14:paraId="4E1F0243" w14:textId="77777777" w:rsidR="00F845FE" w:rsidRPr="00F845FE" w:rsidRDefault="00F845FE" w:rsidP="00F845FE">
      <w:pPr>
        <w:pStyle w:val="Heading2"/>
        <w:rPr>
          <w:color w:val="2E74B5" w:themeColor="accent5" w:themeShade="BF"/>
        </w:rPr>
      </w:pPr>
      <w:bookmarkStart w:id="20" w:name="_Toc41028521"/>
      <w:bookmarkStart w:id="21" w:name="_Toc41046645"/>
      <w:bookmarkStart w:id="22" w:name="_Toc41058723"/>
      <w:bookmarkStart w:id="23" w:name="_Toc40349363"/>
      <w:bookmarkStart w:id="24" w:name="_Toc40362032"/>
      <w:bookmarkStart w:id="25" w:name="_Toc40448741"/>
      <w:bookmarkStart w:id="26" w:name="_Toc38627714"/>
      <w:r w:rsidRPr="00F845FE">
        <w:rPr>
          <w:color w:val="2E74B5" w:themeColor="accent5" w:themeShade="BF"/>
        </w:rPr>
        <w:t xml:space="preserve">Launch of the </w:t>
      </w:r>
      <w:bookmarkStart w:id="27" w:name="_Hlk41057189"/>
      <w:r w:rsidRPr="00F845FE">
        <w:rPr>
          <w:color w:val="2E74B5" w:themeColor="accent5" w:themeShade="BF"/>
        </w:rPr>
        <w:t>Coronavirus Sick Pay Rebate Scheme</w:t>
      </w:r>
      <w:bookmarkEnd w:id="20"/>
      <w:bookmarkEnd w:id="21"/>
      <w:bookmarkEnd w:id="27"/>
      <w:bookmarkEnd w:id="22"/>
    </w:p>
    <w:p w14:paraId="16A69B7C" w14:textId="77777777" w:rsidR="00F845FE" w:rsidRPr="00D701C9" w:rsidRDefault="00F845FE" w:rsidP="00F845FE">
      <w:pPr>
        <w:spacing w:before="225" w:after="225" w:line="240" w:lineRule="auto"/>
        <w:rPr>
          <w:rFonts w:eastAsia="Calibri" w:cs="Arial"/>
          <w:color w:val="000000"/>
          <w:sz w:val="22"/>
          <w:lang w:eastAsia="en-GB"/>
        </w:rPr>
      </w:pPr>
      <w:r w:rsidRPr="00D701C9">
        <w:rPr>
          <w:rFonts w:eastAsia="Calibri" w:cs="Arial"/>
          <w:color w:val="000000"/>
          <w:sz w:val="22"/>
          <w:lang w:eastAsia="en-GB"/>
        </w:rPr>
        <w:t xml:space="preserve">The </w:t>
      </w:r>
      <w:r>
        <w:rPr>
          <w:rFonts w:eastAsia="Calibri" w:cs="Arial"/>
          <w:color w:val="000000"/>
          <w:sz w:val="22"/>
          <w:lang w:eastAsia="en-GB"/>
        </w:rPr>
        <w:t>C</w:t>
      </w:r>
      <w:r w:rsidRPr="00D701C9">
        <w:rPr>
          <w:rFonts w:eastAsia="Calibri" w:cs="Arial"/>
          <w:color w:val="000000"/>
          <w:sz w:val="22"/>
          <w:lang w:eastAsia="en-GB"/>
        </w:rPr>
        <w:t>oronavirus Statutory Sick Pay Rebate Scheme will launch online on 26 May.</w:t>
      </w:r>
    </w:p>
    <w:p w14:paraId="10A7A10B" w14:textId="5CDC3BC8" w:rsidR="00F845FE" w:rsidRPr="00D701C9" w:rsidRDefault="00F845FE" w:rsidP="00F845FE">
      <w:pPr>
        <w:spacing w:before="225" w:after="225" w:line="240" w:lineRule="auto"/>
        <w:rPr>
          <w:rFonts w:eastAsia="Calibri" w:cs="Arial"/>
          <w:color w:val="000000"/>
          <w:sz w:val="22"/>
          <w:lang w:eastAsia="en-GB"/>
        </w:rPr>
      </w:pPr>
      <w:r w:rsidRPr="00D701C9">
        <w:rPr>
          <w:rFonts w:eastAsia="Calibri" w:cs="Arial"/>
          <w:color w:val="000000"/>
          <w:sz w:val="22"/>
          <w:lang w:eastAsia="en-GB"/>
        </w:rPr>
        <w:t xml:space="preserve">The scheme will enable employers with fewer than 250 employees to claim </w:t>
      </w:r>
      <w:r w:rsidR="005D22F4">
        <w:rPr>
          <w:rFonts w:eastAsia="Calibri" w:cs="Arial"/>
          <w:color w:val="000000"/>
          <w:sz w:val="22"/>
          <w:lang w:eastAsia="en-GB"/>
        </w:rPr>
        <w:t>C</w:t>
      </w:r>
      <w:r w:rsidRPr="00D701C9">
        <w:rPr>
          <w:rFonts w:eastAsia="Calibri" w:cs="Arial"/>
          <w:color w:val="000000"/>
          <w:sz w:val="22"/>
          <w:lang w:eastAsia="en-GB"/>
        </w:rPr>
        <w:t>oronavirus-related Statutory Sick Pay (SSP). Employers are eligible to use the scheme if:</w:t>
      </w:r>
    </w:p>
    <w:p w14:paraId="09D9D0EE" w14:textId="5726C19B" w:rsidR="00F845FE" w:rsidRDefault="00F845FE" w:rsidP="00876481">
      <w:pPr>
        <w:numPr>
          <w:ilvl w:val="0"/>
          <w:numId w:val="2"/>
        </w:numPr>
        <w:spacing w:after="150" w:line="240" w:lineRule="auto"/>
        <w:rPr>
          <w:rFonts w:eastAsia="Times New Roman" w:cs="Arial"/>
          <w:color w:val="000000"/>
          <w:sz w:val="22"/>
          <w:lang w:eastAsia="en-GB"/>
        </w:rPr>
      </w:pPr>
      <w:proofErr w:type="gramStart"/>
      <w:r w:rsidRPr="00D701C9">
        <w:rPr>
          <w:rFonts w:eastAsia="Times New Roman" w:cs="Arial"/>
          <w:color w:val="000000"/>
          <w:sz w:val="22"/>
          <w:lang w:eastAsia="en-GB"/>
        </w:rPr>
        <w:t>they’re</w:t>
      </w:r>
      <w:proofErr w:type="gramEnd"/>
      <w:r w:rsidRPr="00D701C9">
        <w:rPr>
          <w:rFonts w:eastAsia="Times New Roman" w:cs="Arial"/>
          <w:color w:val="000000"/>
          <w:sz w:val="22"/>
          <w:lang w:eastAsia="en-GB"/>
        </w:rPr>
        <w:t xml:space="preserve"> claiming for an employee who’s eligible for sick pay due to </w:t>
      </w:r>
      <w:r w:rsidR="005D22F4">
        <w:rPr>
          <w:rFonts w:eastAsia="Times New Roman" w:cs="Arial"/>
          <w:color w:val="000000"/>
          <w:sz w:val="22"/>
          <w:lang w:eastAsia="en-GB"/>
        </w:rPr>
        <w:t>C</w:t>
      </w:r>
      <w:r w:rsidRPr="00D701C9">
        <w:rPr>
          <w:rFonts w:eastAsia="Times New Roman" w:cs="Arial"/>
          <w:color w:val="000000"/>
          <w:sz w:val="22"/>
          <w:lang w:eastAsia="en-GB"/>
        </w:rPr>
        <w:t>oronavirus</w:t>
      </w:r>
    </w:p>
    <w:p w14:paraId="0430FB34" w14:textId="77777777" w:rsidR="00F845FE" w:rsidRPr="00D701C9" w:rsidRDefault="00F845FE" w:rsidP="00876481">
      <w:pPr>
        <w:numPr>
          <w:ilvl w:val="0"/>
          <w:numId w:val="2"/>
        </w:numPr>
        <w:spacing w:after="150" w:line="240" w:lineRule="auto"/>
        <w:rPr>
          <w:rFonts w:eastAsia="Times New Roman" w:cs="Arial"/>
          <w:color w:val="000000"/>
          <w:sz w:val="22"/>
          <w:lang w:eastAsia="en-GB"/>
        </w:rPr>
      </w:pPr>
      <w:r w:rsidRPr="00D701C9">
        <w:rPr>
          <w:rFonts w:eastAsia="Times New Roman" w:cs="Arial"/>
          <w:color w:val="000000"/>
          <w:sz w:val="22"/>
          <w:lang w:eastAsia="en-GB"/>
        </w:rPr>
        <w:t>they had a PAYE payroll scheme in operation before 28 February 2020</w:t>
      </w:r>
    </w:p>
    <w:p w14:paraId="6621AAF7" w14:textId="77777777" w:rsidR="00F845FE" w:rsidRPr="00D701C9" w:rsidRDefault="00F845FE" w:rsidP="00876481">
      <w:pPr>
        <w:numPr>
          <w:ilvl w:val="0"/>
          <w:numId w:val="2"/>
        </w:numPr>
        <w:spacing w:after="150" w:line="240" w:lineRule="auto"/>
        <w:rPr>
          <w:rFonts w:eastAsia="Times New Roman" w:cs="Arial"/>
          <w:color w:val="000000"/>
          <w:sz w:val="22"/>
          <w:lang w:eastAsia="en-GB"/>
        </w:rPr>
      </w:pPr>
      <w:r w:rsidRPr="00D701C9">
        <w:rPr>
          <w:rFonts w:eastAsia="Times New Roman" w:cs="Arial"/>
          <w:color w:val="000000"/>
          <w:sz w:val="22"/>
          <w:lang w:eastAsia="en-GB"/>
        </w:rPr>
        <w:t>they had fewer than 250 employees across all PAYE schemes on 28 February 2020</w:t>
      </w:r>
    </w:p>
    <w:p w14:paraId="34A8C4F6" w14:textId="77777777" w:rsidR="00F845FE" w:rsidRPr="00D701C9" w:rsidRDefault="00F845FE" w:rsidP="00876481">
      <w:pPr>
        <w:numPr>
          <w:ilvl w:val="0"/>
          <w:numId w:val="2"/>
        </w:numPr>
        <w:spacing w:after="150" w:line="240" w:lineRule="auto"/>
        <w:rPr>
          <w:rFonts w:eastAsia="Times New Roman" w:cs="Arial"/>
          <w:color w:val="000000"/>
          <w:sz w:val="22"/>
          <w:lang w:eastAsia="en-GB"/>
        </w:rPr>
      </w:pPr>
      <w:proofErr w:type="gramStart"/>
      <w:r w:rsidRPr="00D701C9">
        <w:rPr>
          <w:rFonts w:eastAsia="Times New Roman" w:cs="Arial"/>
          <w:color w:val="000000"/>
          <w:sz w:val="22"/>
          <w:lang w:eastAsia="en-GB"/>
        </w:rPr>
        <w:t>they’re</w:t>
      </w:r>
      <w:proofErr w:type="gramEnd"/>
      <w:r w:rsidRPr="00D701C9">
        <w:rPr>
          <w:rFonts w:eastAsia="Times New Roman" w:cs="Arial"/>
          <w:color w:val="000000"/>
          <w:sz w:val="22"/>
          <w:lang w:eastAsia="en-GB"/>
        </w:rPr>
        <w:t xml:space="preserve"> eligible to receive State Aid under the EU Commission Temporary Framework.</w:t>
      </w:r>
    </w:p>
    <w:p w14:paraId="4998D52D" w14:textId="77777777" w:rsidR="00F845FE" w:rsidRPr="00D701C9" w:rsidRDefault="00F845FE" w:rsidP="00F845FE">
      <w:pPr>
        <w:spacing w:before="225" w:after="225" w:line="240" w:lineRule="auto"/>
        <w:rPr>
          <w:rFonts w:eastAsia="Calibri" w:cs="Arial"/>
          <w:color w:val="000000"/>
          <w:sz w:val="22"/>
          <w:lang w:eastAsia="en-GB"/>
        </w:rPr>
      </w:pPr>
      <w:r w:rsidRPr="00D701C9">
        <w:rPr>
          <w:rFonts w:eastAsia="Calibri" w:cs="Arial"/>
          <w:color w:val="000000"/>
          <w:sz w:val="22"/>
          <w:lang w:eastAsia="en-GB"/>
        </w:rPr>
        <w:t>The repayment will cover up to two weeks of the applicable rate of SSP, and is payable if a current or former employee was unable to work on or after 13 March 2020 and entitled to SSP, because they either:</w:t>
      </w:r>
    </w:p>
    <w:p w14:paraId="073707F4" w14:textId="2CD468B2" w:rsidR="00F845FE" w:rsidRPr="00D701C9" w:rsidRDefault="00F845FE" w:rsidP="00876481">
      <w:pPr>
        <w:numPr>
          <w:ilvl w:val="0"/>
          <w:numId w:val="3"/>
        </w:numPr>
        <w:spacing w:after="150" w:line="240" w:lineRule="auto"/>
        <w:rPr>
          <w:rFonts w:eastAsia="Times New Roman" w:cs="Arial"/>
          <w:color w:val="000000"/>
          <w:sz w:val="22"/>
          <w:lang w:eastAsia="en-GB"/>
        </w:rPr>
      </w:pPr>
      <w:r w:rsidRPr="00D701C9">
        <w:rPr>
          <w:rFonts w:eastAsia="Times New Roman" w:cs="Arial"/>
          <w:color w:val="000000"/>
          <w:sz w:val="22"/>
          <w:lang w:eastAsia="en-GB"/>
        </w:rPr>
        <w:t xml:space="preserve">have </w:t>
      </w:r>
      <w:r w:rsidR="005D22F4">
        <w:rPr>
          <w:rFonts w:eastAsia="Times New Roman" w:cs="Arial"/>
          <w:color w:val="000000"/>
          <w:sz w:val="22"/>
          <w:lang w:eastAsia="en-GB"/>
        </w:rPr>
        <w:t>C</w:t>
      </w:r>
      <w:r w:rsidRPr="00D701C9">
        <w:rPr>
          <w:rFonts w:eastAsia="Times New Roman" w:cs="Arial"/>
          <w:color w:val="000000"/>
          <w:sz w:val="22"/>
          <w:lang w:eastAsia="en-GB"/>
        </w:rPr>
        <w:t>oronavirus</w:t>
      </w:r>
    </w:p>
    <w:p w14:paraId="6538BEA1" w14:textId="37DF3E23" w:rsidR="00F845FE" w:rsidRPr="00D701C9" w:rsidRDefault="00F845FE" w:rsidP="00876481">
      <w:pPr>
        <w:numPr>
          <w:ilvl w:val="0"/>
          <w:numId w:val="3"/>
        </w:numPr>
        <w:spacing w:after="150" w:line="240" w:lineRule="auto"/>
        <w:rPr>
          <w:rFonts w:eastAsia="Times New Roman" w:cs="Arial"/>
          <w:color w:val="000000"/>
          <w:sz w:val="22"/>
          <w:lang w:eastAsia="en-GB"/>
        </w:rPr>
      </w:pPr>
      <w:r w:rsidRPr="00D701C9">
        <w:rPr>
          <w:rFonts w:eastAsia="Times New Roman" w:cs="Arial"/>
          <w:color w:val="000000"/>
          <w:sz w:val="22"/>
          <w:lang w:eastAsia="en-GB"/>
        </w:rPr>
        <w:t>are self-isolating and unable to work from home</w:t>
      </w:r>
    </w:p>
    <w:p w14:paraId="4CF62006" w14:textId="50FC693A" w:rsidR="00F845FE" w:rsidRPr="00D701C9" w:rsidRDefault="00F845FE" w:rsidP="00876481">
      <w:pPr>
        <w:numPr>
          <w:ilvl w:val="0"/>
          <w:numId w:val="3"/>
        </w:numPr>
        <w:spacing w:after="150" w:line="240" w:lineRule="auto"/>
        <w:rPr>
          <w:rFonts w:eastAsia="Times New Roman" w:cs="Arial"/>
          <w:color w:val="000000"/>
          <w:sz w:val="22"/>
          <w:lang w:eastAsia="en-GB"/>
        </w:rPr>
      </w:pPr>
      <w:r w:rsidRPr="00D701C9">
        <w:rPr>
          <w:rFonts w:eastAsia="Times New Roman" w:cs="Arial"/>
          <w:color w:val="000000"/>
          <w:sz w:val="22"/>
          <w:lang w:eastAsia="en-GB"/>
        </w:rPr>
        <w:t xml:space="preserve">are shielding because </w:t>
      </w:r>
      <w:proofErr w:type="gramStart"/>
      <w:r w:rsidRPr="00D701C9">
        <w:rPr>
          <w:rFonts w:eastAsia="Times New Roman" w:cs="Arial"/>
          <w:color w:val="000000"/>
          <w:sz w:val="22"/>
          <w:lang w:eastAsia="en-GB"/>
        </w:rPr>
        <w:t>they’ve</w:t>
      </w:r>
      <w:proofErr w:type="gramEnd"/>
      <w:r w:rsidRPr="00D701C9">
        <w:rPr>
          <w:rFonts w:eastAsia="Times New Roman" w:cs="Arial"/>
          <w:color w:val="000000"/>
          <w:sz w:val="22"/>
          <w:lang w:eastAsia="en-GB"/>
        </w:rPr>
        <w:t xml:space="preserve"> been advised that they’re at high risk of severe illness from </w:t>
      </w:r>
      <w:r w:rsidR="005D22F4">
        <w:rPr>
          <w:rFonts w:eastAsia="Times New Roman" w:cs="Arial"/>
          <w:color w:val="000000"/>
          <w:sz w:val="22"/>
          <w:lang w:eastAsia="en-GB"/>
        </w:rPr>
        <w:t>C</w:t>
      </w:r>
      <w:r w:rsidRPr="00D701C9">
        <w:rPr>
          <w:rFonts w:eastAsia="Times New Roman" w:cs="Arial"/>
          <w:color w:val="000000"/>
          <w:sz w:val="22"/>
          <w:lang w:eastAsia="en-GB"/>
        </w:rPr>
        <w:t>oronavirus.</w:t>
      </w:r>
    </w:p>
    <w:p w14:paraId="1937517C" w14:textId="77777777" w:rsidR="00F845FE" w:rsidRPr="00D701C9" w:rsidRDefault="00F845FE" w:rsidP="00F845FE">
      <w:pPr>
        <w:spacing w:before="225" w:after="225" w:line="240" w:lineRule="auto"/>
        <w:rPr>
          <w:rFonts w:eastAsia="Calibri" w:cs="Arial"/>
          <w:color w:val="000000"/>
          <w:sz w:val="22"/>
          <w:lang w:eastAsia="en-GB"/>
        </w:rPr>
      </w:pPr>
      <w:r w:rsidRPr="00D701C9">
        <w:rPr>
          <w:rFonts w:eastAsia="Calibri" w:cs="Arial"/>
          <w:color w:val="000000"/>
          <w:sz w:val="22"/>
          <w:lang w:eastAsia="en-GB"/>
        </w:rPr>
        <w:t xml:space="preserve">To prepare to make a claim, </w:t>
      </w:r>
      <w:r>
        <w:rPr>
          <w:rFonts w:eastAsia="Calibri" w:cs="Arial"/>
          <w:color w:val="000000"/>
          <w:sz w:val="22"/>
          <w:lang w:eastAsia="en-GB"/>
        </w:rPr>
        <w:t>you</w:t>
      </w:r>
      <w:r w:rsidRPr="00D701C9">
        <w:rPr>
          <w:rFonts w:eastAsia="Calibri" w:cs="Arial"/>
          <w:color w:val="000000"/>
          <w:sz w:val="22"/>
          <w:lang w:eastAsia="en-GB"/>
        </w:rPr>
        <w:t xml:space="preserve"> should keep records of all the SSP payments </w:t>
      </w:r>
      <w:r>
        <w:rPr>
          <w:rFonts w:eastAsia="Calibri" w:cs="Arial"/>
          <w:color w:val="000000"/>
          <w:sz w:val="22"/>
          <w:lang w:eastAsia="en-GB"/>
        </w:rPr>
        <w:t>you</w:t>
      </w:r>
      <w:r w:rsidRPr="00D701C9">
        <w:rPr>
          <w:rFonts w:eastAsia="Calibri" w:cs="Arial"/>
          <w:color w:val="000000"/>
          <w:sz w:val="22"/>
          <w:lang w:eastAsia="en-GB"/>
        </w:rPr>
        <w:t xml:space="preserve"> wish to claim for.</w:t>
      </w:r>
    </w:p>
    <w:p w14:paraId="7A3DCA93" w14:textId="77777777" w:rsidR="00F845FE" w:rsidRDefault="00F845FE" w:rsidP="00F845FE">
      <w:pPr>
        <w:spacing w:before="225" w:after="225" w:line="240" w:lineRule="auto"/>
        <w:rPr>
          <w:sz w:val="22"/>
          <w:lang w:eastAsia="en-GB"/>
        </w:rPr>
      </w:pPr>
      <w:r w:rsidRPr="00D701C9">
        <w:rPr>
          <w:rFonts w:eastAsia="Calibri" w:cs="Arial"/>
          <w:color w:val="000000"/>
          <w:sz w:val="22"/>
          <w:lang w:eastAsia="en-GB"/>
        </w:rPr>
        <w:t xml:space="preserve">For more information about eligibility and how employers can prepare to use the scheme, please visit </w:t>
      </w:r>
      <w:hyperlink r:id="rId11" w:history="1">
        <w:r w:rsidRPr="00F845FE">
          <w:rPr>
            <w:rStyle w:val="Hyperlink"/>
            <w:rFonts w:eastAsia="Calibri" w:cs="Arial"/>
            <w:color w:val="2E74B5" w:themeColor="accent5" w:themeShade="BF"/>
            <w:sz w:val="22"/>
            <w:lang w:eastAsia="en-GB"/>
          </w:rPr>
          <w:t>GOV.UK</w:t>
        </w:r>
      </w:hyperlink>
      <w:r w:rsidRPr="00D701C9">
        <w:rPr>
          <w:sz w:val="22"/>
          <w:lang w:eastAsia="en-GB"/>
        </w:rPr>
        <w:t>.</w:t>
      </w:r>
    </w:p>
    <w:p w14:paraId="2F916303" w14:textId="77777777" w:rsidR="00F845FE" w:rsidRPr="00F263F5" w:rsidRDefault="00F845FE" w:rsidP="00F845FE">
      <w:pPr>
        <w:spacing w:before="225" w:after="225" w:line="240" w:lineRule="auto"/>
        <w:rPr>
          <w:sz w:val="22"/>
          <w:lang w:eastAsia="en-GB"/>
        </w:rPr>
      </w:pPr>
      <w:r w:rsidRPr="00F263F5">
        <w:rPr>
          <w:sz w:val="22"/>
          <w:lang w:eastAsia="en-GB"/>
        </w:rPr>
        <w:t xml:space="preserve">You can also take part in a </w:t>
      </w:r>
      <w:hyperlink r:id="rId12" w:history="1">
        <w:r w:rsidRPr="00F845FE">
          <w:rPr>
            <w:rStyle w:val="Hyperlink"/>
            <w:color w:val="2E74B5" w:themeColor="accent5" w:themeShade="BF"/>
            <w:sz w:val="22"/>
            <w:lang w:eastAsia="en-GB"/>
          </w:rPr>
          <w:t>HMRC webinar</w:t>
        </w:r>
      </w:hyperlink>
      <w:r w:rsidRPr="00F845FE">
        <w:rPr>
          <w:color w:val="2E74B5" w:themeColor="accent5" w:themeShade="BF"/>
          <w:sz w:val="22"/>
          <w:lang w:eastAsia="en-GB"/>
        </w:rPr>
        <w:t xml:space="preserve"> </w:t>
      </w:r>
      <w:r w:rsidRPr="00F263F5">
        <w:rPr>
          <w:sz w:val="22"/>
          <w:lang w:eastAsia="en-GB"/>
        </w:rPr>
        <w:t>that provides an overview of the scheme including who can claim, when to start paying SSP, employees you can claim for, making a claim, keeping records, and more.</w:t>
      </w:r>
    </w:p>
    <w:p w14:paraId="6D7A63DF" w14:textId="77777777" w:rsidR="00F845FE" w:rsidRPr="00F845FE" w:rsidRDefault="00F845FE" w:rsidP="00F845FE">
      <w:pPr>
        <w:pStyle w:val="Heading2"/>
        <w:rPr>
          <w:color w:val="2E74B5" w:themeColor="accent5" w:themeShade="BF"/>
        </w:rPr>
      </w:pPr>
      <w:bookmarkStart w:id="28" w:name="_Toc41028522"/>
      <w:bookmarkStart w:id="29" w:name="_Toc41046646"/>
      <w:bookmarkStart w:id="30" w:name="_Toc41058724"/>
      <w:r w:rsidRPr="00F845FE">
        <w:rPr>
          <w:color w:val="2E74B5" w:themeColor="accent5" w:themeShade="BF"/>
        </w:rPr>
        <w:t>Future Fund</w:t>
      </w:r>
      <w:bookmarkEnd w:id="28"/>
      <w:bookmarkEnd w:id="29"/>
      <w:bookmarkEnd w:id="30"/>
    </w:p>
    <w:p w14:paraId="0B565302" w14:textId="4D931D3D" w:rsidR="00F845FE" w:rsidRPr="00A91AE9" w:rsidRDefault="00F845FE" w:rsidP="00F845FE">
      <w:pPr>
        <w:spacing w:line="240" w:lineRule="auto"/>
        <w:rPr>
          <w:sz w:val="22"/>
          <w:szCs w:val="20"/>
        </w:rPr>
      </w:pPr>
      <w:r w:rsidRPr="00A91AE9">
        <w:rPr>
          <w:sz w:val="22"/>
          <w:szCs w:val="20"/>
        </w:rPr>
        <w:t xml:space="preserve">The Government’s </w:t>
      </w:r>
      <w:hyperlink r:id="rId13" w:history="1">
        <w:r w:rsidRPr="00F845FE">
          <w:rPr>
            <w:rStyle w:val="Hyperlink"/>
            <w:color w:val="2E74B5" w:themeColor="accent5" w:themeShade="BF"/>
            <w:sz w:val="22"/>
            <w:szCs w:val="20"/>
          </w:rPr>
          <w:t>Future Fund</w:t>
        </w:r>
      </w:hyperlink>
      <w:r w:rsidRPr="00F845FE">
        <w:rPr>
          <w:color w:val="2E74B5" w:themeColor="accent5" w:themeShade="BF"/>
          <w:sz w:val="22"/>
          <w:szCs w:val="20"/>
        </w:rPr>
        <w:t xml:space="preserve"> </w:t>
      </w:r>
      <w:r w:rsidRPr="00A91AE9">
        <w:rPr>
          <w:sz w:val="22"/>
          <w:szCs w:val="20"/>
        </w:rPr>
        <w:t>open</w:t>
      </w:r>
      <w:r w:rsidR="00FA6677">
        <w:rPr>
          <w:sz w:val="22"/>
          <w:szCs w:val="20"/>
        </w:rPr>
        <w:t>ed</w:t>
      </w:r>
      <w:r w:rsidRPr="00A91AE9">
        <w:rPr>
          <w:sz w:val="22"/>
          <w:szCs w:val="20"/>
        </w:rPr>
        <w:t xml:space="preserve"> to applications on Wednesday 20 May 2020.</w:t>
      </w:r>
    </w:p>
    <w:p w14:paraId="09BB23E9" w14:textId="77777777" w:rsidR="00F845FE" w:rsidRPr="00A91AE9" w:rsidRDefault="00F845FE" w:rsidP="00F845FE">
      <w:pPr>
        <w:spacing w:line="240" w:lineRule="auto"/>
        <w:rPr>
          <w:sz w:val="22"/>
          <w:szCs w:val="20"/>
        </w:rPr>
      </w:pPr>
    </w:p>
    <w:p w14:paraId="6B5D4D40" w14:textId="4D18A0BE" w:rsidR="00F845FE" w:rsidRPr="00A91AE9" w:rsidRDefault="00F845FE" w:rsidP="00F845FE">
      <w:pPr>
        <w:spacing w:line="240" w:lineRule="auto"/>
        <w:rPr>
          <w:sz w:val="22"/>
          <w:szCs w:val="20"/>
        </w:rPr>
      </w:pPr>
      <w:r w:rsidRPr="00A91AE9">
        <w:rPr>
          <w:sz w:val="22"/>
          <w:szCs w:val="20"/>
        </w:rPr>
        <w:t>The Fund provide</w:t>
      </w:r>
      <w:r w:rsidR="00FA6677">
        <w:rPr>
          <w:sz w:val="22"/>
          <w:szCs w:val="20"/>
        </w:rPr>
        <w:t>s</w:t>
      </w:r>
      <w:r w:rsidRPr="00A91AE9">
        <w:rPr>
          <w:sz w:val="22"/>
          <w:szCs w:val="20"/>
        </w:rPr>
        <w:t xml:space="preserve"> government loans to UK-based companies ranging from £125,000 to £5 million, subject to at least equal match funding from private investors.</w:t>
      </w:r>
    </w:p>
    <w:p w14:paraId="75698583" w14:textId="77777777" w:rsidR="00F845FE" w:rsidRPr="00A91AE9" w:rsidRDefault="00F845FE" w:rsidP="00F845FE">
      <w:pPr>
        <w:spacing w:line="240" w:lineRule="auto"/>
        <w:rPr>
          <w:sz w:val="22"/>
          <w:szCs w:val="20"/>
        </w:rPr>
      </w:pPr>
    </w:p>
    <w:p w14:paraId="6C33D6C4" w14:textId="77777777" w:rsidR="00F845FE" w:rsidRDefault="00F845FE" w:rsidP="00F845FE">
      <w:pPr>
        <w:spacing w:line="240" w:lineRule="auto"/>
        <w:rPr>
          <w:sz w:val="22"/>
          <w:szCs w:val="20"/>
        </w:rPr>
      </w:pPr>
      <w:r w:rsidRPr="00A91AE9">
        <w:rPr>
          <w:sz w:val="22"/>
          <w:szCs w:val="20"/>
        </w:rPr>
        <w:t>These convertible loans may be a suitable option for businesses that typically rely on equity investment and are unable to access other government business support programmes because they are either pre-revenue or pre-profit.</w:t>
      </w:r>
    </w:p>
    <w:p w14:paraId="45341EE1" w14:textId="77777777" w:rsidR="00FC66E4" w:rsidRPr="00FC66E4" w:rsidRDefault="00FC66E4" w:rsidP="00FC66E4">
      <w:pPr>
        <w:pStyle w:val="Heading2"/>
        <w:spacing w:line="240" w:lineRule="auto"/>
        <w:rPr>
          <w:color w:val="2E74B5" w:themeColor="accent5" w:themeShade="BF"/>
        </w:rPr>
      </w:pPr>
      <w:bookmarkStart w:id="31" w:name="_Toc41028523"/>
      <w:bookmarkStart w:id="32" w:name="_Toc41046647"/>
      <w:bookmarkStart w:id="33" w:name="_Toc41058725"/>
      <w:r w:rsidRPr="00FC66E4">
        <w:rPr>
          <w:color w:val="2E74B5" w:themeColor="accent5" w:themeShade="BF"/>
        </w:rPr>
        <w:lastRenderedPageBreak/>
        <w:t>Coronavirus Large Business Interruption Loan Scheme – extension of maximum loan size</w:t>
      </w:r>
      <w:bookmarkEnd w:id="31"/>
      <w:bookmarkEnd w:id="32"/>
      <w:bookmarkEnd w:id="33"/>
    </w:p>
    <w:p w14:paraId="3D231C63" w14:textId="0F9597AE" w:rsidR="00FC66E4" w:rsidRDefault="00FC66E4" w:rsidP="00FC66E4">
      <w:pPr>
        <w:spacing w:line="240" w:lineRule="auto"/>
        <w:rPr>
          <w:sz w:val="22"/>
          <w:szCs w:val="20"/>
        </w:rPr>
      </w:pPr>
      <w:r w:rsidRPr="00827748">
        <w:rPr>
          <w:sz w:val="22"/>
          <w:szCs w:val="20"/>
        </w:rPr>
        <w:t xml:space="preserve">HM Treasury </w:t>
      </w:r>
      <w:r>
        <w:rPr>
          <w:sz w:val="22"/>
          <w:szCs w:val="20"/>
        </w:rPr>
        <w:t xml:space="preserve">has </w:t>
      </w:r>
      <w:hyperlink r:id="rId14" w:history="1">
        <w:r w:rsidRPr="00FC66E4">
          <w:rPr>
            <w:rStyle w:val="Hyperlink"/>
            <w:color w:val="2E74B5" w:themeColor="accent5" w:themeShade="BF"/>
            <w:sz w:val="22"/>
            <w:szCs w:val="20"/>
          </w:rPr>
          <w:t>extended the maximum loan size available</w:t>
        </w:r>
      </w:hyperlink>
      <w:r w:rsidRPr="00827748">
        <w:rPr>
          <w:sz w:val="22"/>
          <w:szCs w:val="20"/>
        </w:rPr>
        <w:t xml:space="preserve"> through the </w:t>
      </w:r>
      <w:bookmarkStart w:id="34" w:name="_Hlk40962760"/>
      <w:r w:rsidRPr="00827748">
        <w:rPr>
          <w:sz w:val="22"/>
          <w:szCs w:val="20"/>
        </w:rPr>
        <w:t xml:space="preserve">Coronavirus Large Business Interruption Loan Scheme </w:t>
      </w:r>
      <w:bookmarkEnd w:id="34"/>
      <w:r w:rsidRPr="00827748">
        <w:rPr>
          <w:sz w:val="22"/>
          <w:szCs w:val="20"/>
        </w:rPr>
        <w:t>from £50 million up to the lower of 25% of turnover, or £200m</w:t>
      </w:r>
      <w:r>
        <w:rPr>
          <w:sz w:val="22"/>
          <w:szCs w:val="20"/>
        </w:rPr>
        <w:t>.</w:t>
      </w:r>
      <w:r w:rsidRPr="00827748">
        <w:rPr>
          <w:sz w:val="22"/>
          <w:szCs w:val="20"/>
        </w:rPr>
        <w:t xml:space="preserve"> The changes are expected to go live on 26 May and full details will be available on that date.  </w:t>
      </w:r>
    </w:p>
    <w:p w14:paraId="4365E7AD" w14:textId="442F68EC" w:rsidR="00BF040F" w:rsidRPr="00BF040F" w:rsidRDefault="00BF040F" w:rsidP="00FC66E4">
      <w:pPr>
        <w:pStyle w:val="Heading2"/>
        <w:rPr>
          <w:color w:val="2E74B5" w:themeColor="accent5" w:themeShade="BF"/>
        </w:rPr>
      </w:pPr>
      <w:bookmarkStart w:id="35" w:name="_Toc41028524"/>
      <w:bookmarkStart w:id="36" w:name="_Toc41046648"/>
      <w:bookmarkStart w:id="37" w:name="_Toc41058726"/>
      <w:r w:rsidRPr="00BF040F">
        <w:rPr>
          <w:color w:val="2E74B5" w:themeColor="accent5" w:themeShade="BF"/>
        </w:rPr>
        <w:t>Loan funding for charities and social enterprises</w:t>
      </w:r>
      <w:bookmarkEnd w:id="35"/>
      <w:bookmarkEnd w:id="36"/>
      <w:bookmarkEnd w:id="37"/>
    </w:p>
    <w:p w14:paraId="4987630B" w14:textId="44100BDC" w:rsidR="00BF040F" w:rsidRPr="00BF040F" w:rsidRDefault="00BF040F" w:rsidP="00BF040F">
      <w:pPr>
        <w:spacing w:line="240" w:lineRule="auto"/>
        <w:ind w:left="8"/>
        <w:rPr>
          <w:sz w:val="22"/>
        </w:rPr>
      </w:pPr>
      <w:r w:rsidRPr="00BF040F">
        <w:rPr>
          <w:sz w:val="22"/>
        </w:rPr>
        <w:t xml:space="preserve">The </w:t>
      </w:r>
      <w:hyperlink r:id="rId15" w:history="1">
        <w:r w:rsidRPr="00BF040F">
          <w:rPr>
            <w:rStyle w:val="Hyperlink"/>
            <w:color w:val="2E74B5" w:themeColor="accent5" w:themeShade="BF"/>
            <w:sz w:val="22"/>
          </w:rPr>
          <w:t>Resilience &amp; Recovery Loan Fund</w:t>
        </w:r>
      </w:hyperlink>
      <w:r w:rsidRPr="00BF040F">
        <w:rPr>
          <w:sz w:val="22"/>
        </w:rPr>
        <w:t xml:space="preserve"> (RRLF) </w:t>
      </w:r>
      <w:r w:rsidR="00FA6677">
        <w:rPr>
          <w:sz w:val="22"/>
        </w:rPr>
        <w:t>provides loan funding</w:t>
      </w:r>
      <w:r w:rsidRPr="00BF040F">
        <w:rPr>
          <w:sz w:val="22"/>
        </w:rPr>
        <w:t xml:space="preserve"> for social enterprises and charities who are experiencing disruption to their normal business model as a result of COVID-19. It has been established to make an existing government scheme</w:t>
      </w:r>
      <w:r w:rsidR="00412C16">
        <w:rPr>
          <w:sz w:val="22"/>
        </w:rPr>
        <w:t xml:space="preserve">, </w:t>
      </w:r>
      <w:r w:rsidRPr="00BF040F">
        <w:rPr>
          <w:sz w:val="22"/>
        </w:rPr>
        <w:t>the Coronavirus Business Interruption Loan Scheme (CBILS</w:t>
      </w:r>
      <w:r>
        <w:rPr>
          <w:sz w:val="22"/>
        </w:rPr>
        <w:t>)</w:t>
      </w:r>
      <w:r w:rsidR="00412C16">
        <w:rPr>
          <w:sz w:val="22"/>
        </w:rPr>
        <w:t>,</w:t>
      </w:r>
      <w:r w:rsidRPr="00BF040F">
        <w:rPr>
          <w:sz w:val="22"/>
        </w:rPr>
        <w:t xml:space="preserve"> more easily accessible to charities and social enterprises. </w:t>
      </w:r>
      <w:r>
        <w:rPr>
          <w:sz w:val="22"/>
        </w:rPr>
        <w:t>The Fund is being r</w:t>
      </w:r>
      <w:r w:rsidRPr="00BF040F">
        <w:rPr>
          <w:sz w:val="22"/>
        </w:rPr>
        <w:t xml:space="preserve">un by </w:t>
      </w:r>
      <w:hyperlink r:id="rId16" w:history="1">
        <w:r w:rsidRPr="00FA6677">
          <w:rPr>
            <w:rStyle w:val="Hyperlink"/>
            <w:color w:val="2E74B5" w:themeColor="accent5" w:themeShade="BF"/>
            <w:sz w:val="22"/>
          </w:rPr>
          <w:t>Social Investment Business</w:t>
        </w:r>
        <w:r w:rsidRPr="00FA6677">
          <w:rPr>
            <w:rStyle w:val="Hyperlink"/>
            <w:color w:val="auto"/>
            <w:sz w:val="22"/>
            <w:u w:val="none"/>
          </w:rPr>
          <w:t xml:space="preserve"> (</w:t>
        </w:r>
      </w:hyperlink>
      <w:r w:rsidRPr="00BF040F">
        <w:rPr>
          <w:sz w:val="22"/>
        </w:rPr>
        <w:t>SIB) with an initial £25m investment and support from </w:t>
      </w:r>
      <w:hyperlink r:id="rId17" w:tgtFrame="_blank" w:history="1">
        <w:r w:rsidRPr="00FA6677">
          <w:rPr>
            <w:rStyle w:val="Hyperlink"/>
            <w:color w:val="2E74B5" w:themeColor="accent5" w:themeShade="BF"/>
            <w:sz w:val="22"/>
          </w:rPr>
          <w:t>Big Society Capital</w:t>
        </w:r>
        <w:r w:rsidRPr="00FA6677">
          <w:rPr>
            <w:rStyle w:val="Hyperlink"/>
            <w:color w:val="auto"/>
            <w:sz w:val="22"/>
            <w:u w:val="none"/>
          </w:rPr>
          <w:t>.</w:t>
        </w:r>
      </w:hyperlink>
      <w:r w:rsidRPr="00BF040F">
        <w:rPr>
          <w:sz w:val="22"/>
        </w:rPr>
        <w:t> £100,000 - £500,000 is available for a minimum of one year and a maximum of three years.</w:t>
      </w:r>
    </w:p>
    <w:p w14:paraId="4555B620" w14:textId="77777777" w:rsidR="00BF040F" w:rsidRPr="00BF040F" w:rsidRDefault="00BF040F" w:rsidP="00BF040F">
      <w:pPr>
        <w:spacing w:line="240" w:lineRule="auto"/>
        <w:rPr>
          <w:sz w:val="22"/>
        </w:rPr>
      </w:pPr>
    </w:p>
    <w:p w14:paraId="7574D622" w14:textId="57986362" w:rsidR="00DC4DC6" w:rsidRDefault="00BF040F" w:rsidP="00BF040F">
      <w:pPr>
        <w:spacing w:line="240" w:lineRule="auto"/>
        <w:rPr>
          <w:sz w:val="22"/>
        </w:rPr>
      </w:pPr>
      <w:r w:rsidRPr="00BF040F">
        <w:rPr>
          <w:sz w:val="22"/>
        </w:rPr>
        <w:t>RRLF is intended for those organisations who face a problem because expected income and activity has been delayed or disrupted. A loan may help with this, providing working capital until normal business can commence again.</w:t>
      </w:r>
    </w:p>
    <w:p w14:paraId="70EDFAB5" w14:textId="290C4AA5" w:rsidR="00DC4DC6" w:rsidRPr="002144DD" w:rsidRDefault="00DC4DC6" w:rsidP="002144DD">
      <w:pPr>
        <w:keepNext/>
        <w:keepLines/>
        <w:spacing w:before="360" w:after="200"/>
        <w:outlineLvl w:val="1"/>
        <w:rPr>
          <w:rFonts w:eastAsiaTheme="majorEastAsia" w:cstheme="majorBidi"/>
          <w:b/>
          <w:color w:val="2E74B5" w:themeColor="accent5" w:themeShade="BF"/>
          <w:sz w:val="28"/>
          <w:szCs w:val="26"/>
        </w:rPr>
      </w:pPr>
      <w:bookmarkStart w:id="38" w:name="_Toc40448744"/>
      <w:bookmarkStart w:id="39" w:name="_Toc40362035"/>
      <w:bookmarkStart w:id="40" w:name="_Toc41046649"/>
      <w:bookmarkStart w:id="41" w:name="_Toc41058727"/>
      <w:bookmarkStart w:id="42" w:name="_Hlk40364266"/>
      <w:r>
        <w:rPr>
          <w:rFonts w:eastAsiaTheme="majorEastAsia" w:cstheme="majorBidi"/>
          <w:b/>
          <w:color w:val="2E74B5" w:themeColor="accent5" w:themeShade="BF"/>
          <w:sz w:val="28"/>
          <w:szCs w:val="26"/>
        </w:rPr>
        <w:t>Additional business grants for small businesses</w:t>
      </w:r>
      <w:bookmarkEnd w:id="38"/>
      <w:bookmarkEnd w:id="39"/>
      <w:bookmarkEnd w:id="40"/>
      <w:bookmarkEnd w:id="41"/>
    </w:p>
    <w:p w14:paraId="5DF21712" w14:textId="7E0F9599" w:rsidR="00DC4DC6" w:rsidRDefault="002144DD" w:rsidP="00DC4DC6">
      <w:pPr>
        <w:spacing w:line="240" w:lineRule="auto"/>
        <w:rPr>
          <w:sz w:val="22"/>
        </w:rPr>
      </w:pPr>
      <w:r>
        <w:rPr>
          <w:sz w:val="22"/>
        </w:rPr>
        <w:t xml:space="preserve">Work is continuing to </w:t>
      </w:r>
      <w:r w:rsidR="00DC4DC6">
        <w:rPr>
          <w:sz w:val="22"/>
        </w:rPr>
        <w:t xml:space="preserve">establish the eligibility criteria for the </w:t>
      </w:r>
      <w:r>
        <w:rPr>
          <w:sz w:val="22"/>
        </w:rPr>
        <w:t xml:space="preserve">new </w:t>
      </w:r>
      <w:hyperlink r:id="rId18" w:history="1">
        <w:r w:rsidRPr="002144DD">
          <w:rPr>
            <w:rStyle w:val="Hyperlink"/>
            <w:color w:val="2E74B5" w:themeColor="accent5" w:themeShade="BF"/>
            <w:sz w:val="22"/>
          </w:rPr>
          <w:t>discretionary fund</w:t>
        </w:r>
      </w:hyperlink>
      <w:r w:rsidR="00DC4DC6" w:rsidRPr="002144DD">
        <w:rPr>
          <w:color w:val="2E74B5" w:themeColor="accent5" w:themeShade="BF"/>
          <w:sz w:val="22"/>
        </w:rPr>
        <w:t xml:space="preserve"> </w:t>
      </w:r>
      <w:r>
        <w:rPr>
          <w:sz w:val="22"/>
        </w:rPr>
        <w:t xml:space="preserve">announced by Government </w:t>
      </w:r>
      <w:r w:rsidR="00DC4DC6">
        <w:rPr>
          <w:sz w:val="22"/>
        </w:rPr>
        <w:t>and to develop processes for distributing them.</w:t>
      </w:r>
      <w:r w:rsidRPr="002144DD">
        <w:rPr>
          <w:sz w:val="22"/>
        </w:rPr>
        <w:t xml:space="preserve"> </w:t>
      </w:r>
      <w:r>
        <w:rPr>
          <w:sz w:val="22"/>
        </w:rPr>
        <w:t>Government</w:t>
      </w:r>
      <w:r w:rsidRPr="002144DD">
        <w:rPr>
          <w:sz w:val="22"/>
        </w:rPr>
        <w:t xml:space="preserve"> guidance on the new fund </w:t>
      </w:r>
      <w:hyperlink r:id="rId19" w:history="1">
        <w:r w:rsidRPr="002144DD">
          <w:rPr>
            <w:rStyle w:val="Hyperlink"/>
            <w:color w:val="2E74B5" w:themeColor="accent5" w:themeShade="BF"/>
            <w:sz w:val="22"/>
          </w:rPr>
          <w:t>is available online</w:t>
        </w:r>
      </w:hyperlink>
      <w:r w:rsidRPr="002144DD">
        <w:rPr>
          <w:sz w:val="22"/>
        </w:rPr>
        <w:t xml:space="preserve">. </w:t>
      </w:r>
      <w:r>
        <w:rPr>
          <w:sz w:val="22"/>
        </w:rPr>
        <w:t>The fund will provide grants to</w:t>
      </w:r>
      <w:r w:rsidRPr="002144DD">
        <w:rPr>
          <w:sz w:val="22"/>
        </w:rPr>
        <w:t xml:space="preserve"> certain small businesses in England previously outside the scope of the business grant funds scheme (see Existing Business Grants section below). </w:t>
      </w:r>
      <w:r>
        <w:rPr>
          <w:sz w:val="22"/>
        </w:rPr>
        <w:t>It</w:t>
      </w:r>
      <w:r w:rsidRPr="002144DD">
        <w:rPr>
          <w:sz w:val="22"/>
        </w:rPr>
        <w:t xml:space="preserve"> is aimed at small businesses with ongoing fixed property-related costs. </w:t>
      </w:r>
      <w:r w:rsidR="00DC4DC6">
        <w:rPr>
          <w:sz w:val="22"/>
        </w:rPr>
        <w:t xml:space="preserve"> Please keep an eye on future issues of this newsletter and on our website for more information.</w:t>
      </w:r>
      <w:r w:rsidR="00DC4DC6">
        <w:t xml:space="preserve"> </w:t>
      </w:r>
      <w:r w:rsidR="00DC4DC6">
        <w:rPr>
          <w:sz w:val="22"/>
        </w:rPr>
        <w:t xml:space="preserve">To register your interest in the upcoming discretionary grant scheme, please email: </w:t>
      </w:r>
      <w:hyperlink r:id="rId20" w:history="1">
        <w:r w:rsidR="00DC4DC6">
          <w:rPr>
            <w:rStyle w:val="Hyperlink"/>
            <w:rFonts w:cs="Arial"/>
            <w:color w:val="2E74B5" w:themeColor="accent5" w:themeShade="BF"/>
            <w:sz w:val="22"/>
            <w:lang w:eastAsia="en-GB"/>
          </w:rPr>
          <w:t>businessgrants@scambs.gov.uk</w:t>
        </w:r>
      </w:hyperlink>
      <w:r w:rsidR="00DC4DC6">
        <w:rPr>
          <w:sz w:val="22"/>
        </w:rPr>
        <w:t>.</w:t>
      </w:r>
    </w:p>
    <w:p w14:paraId="2B6BE4E8" w14:textId="77777777" w:rsidR="00DC4DC6" w:rsidRDefault="00DC4DC6" w:rsidP="00DC4DC6">
      <w:pPr>
        <w:keepNext/>
        <w:keepLines/>
        <w:spacing w:before="360" w:after="200"/>
        <w:outlineLvl w:val="1"/>
        <w:rPr>
          <w:rFonts w:eastAsiaTheme="majorEastAsia" w:cstheme="majorBidi"/>
          <w:b/>
          <w:color w:val="2E74B5" w:themeColor="accent5" w:themeShade="BF"/>
          <w:sz w:val="28"/>
          <w:szCs w:val="26"/>
          <w:lang w:eastAsia="en-GB"/>
        </w:rPr>
      </w:pPr>
      <w:bookmarkStart w:id="43" w:name="_Toc40448745"/>
      <w:bookmarkStart w:id="44" w:name="_Toc40362036"/>
      <w:bookmarkStart w:id="45" w:name="_Toc41046650"/>
      <w:bookmarkStart w:id="46" w:name="_Toc41058728"/>
      <w:bookmarkEnd w:id="42"/>
      <w:r>
        <w:rPr>
          <w:rFonts w:eastAsiaTheme="majorEastAsia" w:cstheme="majorBidi"/>
          <w:b/>
          <w:color w:val="2E74B5" w:themeColor="accent5" w:themeShade="BF"/>
          <w:sz w:val="28"/>
          <w:szCs w:val="26"/>
          <w:lang w:eastAsia="en-GB"/>
        </w:rPr>
        <w:t>Existing Business Grants</w:t>
      </w:r>
      <w:bookmarkEnd w:id="43"/>
      <w:bookmarkEnd w:id="44"/>
      <w:bookmarkEnd w:id="45"/>
      <w:bookmarkEnd w:id="46"/>
    </w:p>
    <w:p w14:paraId="308EC963" w14:textId="7CAAAC4E" w:rsidR="00F82F0C" w:rsidRPr="00DC4568" w:rsidRDefault="00F82F0C" w:rsidP="00F82F0C">
      <w:pPr>
        <w:spacing w:line="240" w:lineRule="auto"/>
        <w:rPr>
          <w:rFonts w:cs="Arial"/>
          <w:color w:val="000000"/>
          <w:sz w:val="22"/>
          <w:lang w:eastAsia="en-GB"/>
        </w:rPr>
      </w:pPr>
      <w:r>
        <w:rPr>
          <w:bCs/>
          <w:sz w:val="22"/>
        </w:rPr>
        <w:t>We have previously sent emails and letters inviting eligible businesses to apply for the grants below,</w:t>
      </w:r>
      <w:r w:rsidR="00DC4568">
        <w:rPr>
          <w:bCs/>
          <w:sz w:val="22"/>
        </w:rPr>
        <w:t xml:space="preserve"> </w:t>
      </w:r>
      <w:r>
        <w:rPr>
          <w:bCs/>
          <w:sz w:val="22"/>
        </w:rPr>
        <w:t xml:space="preserve">using our online form: </w:t>
      </w:r>
      <w:hyperlink r:id="rId21" w:history="1">
        <w:r>
          <w:rPr>
            <w:rStyle w:val="Hyperlink"/>
            <w:bCs/>
            <w:color w:val="2E74B5" w:themeColor="accent5" w:themeShade="BF"/>
            <w:sz w:val="22"/>
          </w:rPr>
          <w:t>www.scambs.gov.uk/governmentbusinessgrants</w:t>
        </w:r>
      </w:hyperlink>
      <w:r>
        <w:rPr>
          <w:bCs/>
          <w:color w:val="2E74B5" w:themeColor="accent5" w:themeShade="BF"/>
          <w:sz w:val="22"/>
          <w:u w:val="single"/>
        </w:rPr>
        <w:t>.</w:t>
      </w:r>
      <w:r>
        <w:rPr>
          <w:bCs/>
          <w:sz w:val="22"/>
        </w:rPr>
        <w:t xml:space="preserve"> We have also called </w:t>
      </w:r>
      <w:proofErr w:type="gramStart"/>
      <w:r>
        <w:rPr>
          <w:bCs/>
          <w:sz w:val="22"/>
        </w:rPr>
        <w:t>all of</w:t>
      </w:r>
      <w:proofErr w:type="gramEnd"/>
      <w:r>
        <w:rPr>
          <w:bCs/>
          <w:sz w:val="22"/>
        </w:rPr>
        <w:t xml:space="preserve"> those eligible businesses that have not yet claimed. This process is continuing </w:t>
      </w:r>
      <w:r w:rsidR="00412C16">
        <w:rPr>
          <w:bCs/>
          <w:sz w:val="22"/>
        </w:rPr>
        <w:t>–</w:t>
      </w:r>
      <w:r>
        <w:rPr>
          <w:bCs/>
          <w:sz w:val="22"/>
        </w:rPr>
        <w:t xml:space="preserve"> </w:t>
      </w:r>
      <w:r w:rsidR="00412C16">
        <w:rPr>
          <w:bCs/>
          <w:sz w:val="22"/>
        </w:rPr>
        <w:t>if you think you are</w:t>
      </w:r>
      <w:r>
        <w:rPr>
          <w:bCs/>
          <w:sz w:val="22"/>
        </w:rPr>
        <w:t xml:space="preserve"> eligible </w:t>
      </w:r>
      <w:r w:rsidR="00412C16">
        <w:rPr>
          <w:bCs/>
          <w:sz w:val="22"/>
        </w:rPr>
        <w:t xml:space="preserve">please </w:t>
      </w:r>
      <w:r>
        <w:rPr>
          <w:rFonts w:cs="Arial"/>
          <w:color w:val="000000"/>
          <w:sz w:val="22"/>
          <w:lang w:eastAsia="en-GB"/>
        </w:rPr>
        <w:t xml:space="preserve">contact our team </w:t>
      </w:r>
      <w:r w:rsidR="00412C16">
        <w:rPr>
          <w:rFonts w:cs="Arial"/>
          <w:color w:val="000000"/>
          <w:sz w:val="22"/>
          <w:lang w:eastAsia="en-GB"/>
        </w:rPr>
        <w:t>(</w:t>
      </w:r>
      <w:hyperlink r:id="rId22" w:history="1">
        <w:r w:rsidR="00412C16" w:rsidRPr="00412C16">
          <w:rPr>
            <w:rStyle w:val="Hyperlink"/>
            <w:rFonts w:cs="Arial"/>
            <w:color w:val="2E74B5" w:themeColor="accent5" w:themeShade="BF"/>
            <w:sz w:val="22"/>
            <w:lang w:eastAsia="en-GB"/>
          </w:rPr>
          <w:t>businessgrants@scambs.gov.uk</w:t>
        </w:r>
      </w:hyperlink>
      <w:r w:rsidR="00412C16">
        <w:rPr>
          <w:rFonts w:cs="Arial"/>
          <w:sz w:val="22"/>
          <w:lang w:eastAsia="en-GB"/>
        </w:rPr>
        <w:t>)</w:t>
      </w:r>
      <w:r w:rsidR="00412C16">
        <w:rPr>
          <w:rFonts w:cs="Arial"/>
          <w:color w:val="2E74B5" w:themeColor="accent5" w:themeShade="BF"/>
          <w:sz w:val="22"/>
          <w:lang w:eastAsia="en-GB"/>
        </w:rPr>
        <w:t xml:space="preserve"> </w:t>
      </w:r>
      <w:r>
        <w:rPr>
          <w:rFonts w:cs="Arial"/>
          <w:color w:val="000000"/>
          <w:sz w:val="22"/>
          <w:lang w:eastAsia="en-GB"/>
        </w:rPr>
        <w:t xml:space="preserve">as soon as possible, so that we can help you access the funding you are entitled to. </w:t>
      </w:r>
    </w:p>
    <w:p w14:paraId="11D1D338" w14:textId="77777777" w:rsidR="00F82F0C" w:rsidRDefault="00F82F0C" w:rsidP="00DC4DC6">
      <w:pPr>
        <w:spacing w:line="240" w:lineRule="auto"/>
      </w:pPr>
    </w:p>
    <w:p w14:paraId="65396A2D" w14:textId="70D0B58D" w:rsidR="00DC4DC6" w:rsidRDefault="00042783" w:rsidP="00DC4DC6">
      <w:pPr>
        <w:spacing w:line="240" w:lineRule="auto"/>
        <w:rPr>
          <w:rFonts w:eastAsia="Calibri" w:cs="Arial"/>
          <w:sz w:val="22"/>
        </w:rPr>
      </w:pPr>
      <w:hyperlink r:id="rId23" w:history="1">
        <w:r w:rsidR="00DC4DC6">
          <w:rPr>
            <w:rStyle w:val="Hyperlink"/>
            <w:rFonts w:eastAsia="Calibri" w:cs="Arial"/>
            <w:color w:val="2E74B5" w:themeColor="accent5" w:themeShade="BF"/>
            <w:sz w:val="22"/>
          </w:rPr>
          <w:t>Grants for small businesses</w:t>
        </w:r>
      </w:hyperlink>
      <w:r w:rsidR="00DC4DC6">
        <w:rPr>
          <w:rFonts w:eastAsia="Calibri" w:cs="Arial"/>
          <w:b/>
          <w:bCs/>
          <w:color w:val="2E74B5" w:themeColor="accent5" w:themeShade="BF"/>
          <w:sz w:val="22"/>
        </w:rPr>
        <w:t xml:space="preserve"> </w:t>
      </w:r>
      <w:r w:rsidR="00DC4DC6">
        <w:rPr>
          <w:rFonts w:eastAsia="Calibri" w:cs="Arial"/>
          <w:b/>
          <w:bCs/>
          <w:sz w:val="22"/>
        </w:rPr>
        <w:t>that already pay little or no business</w:t>
      </w:r>
      <w:r w:rsidR="00DC4DC6">
        <w:rPr>
          <w:rFonts w:eastAsia="Calibri" w:cs="Arial"/>
          <w:sz w:val="22"/>
        </w:rPr>
        <w:t xml:space="preserve"> </w:t>
      </w:r>
      <w:r w:rsidR="00DC4DC6">
        <w:rPr>
          <w:rFonts w:eastAsia="Calibri" w:cs="Arial"/>
          <w:b/>
          <w:bCs/>
          <w:sz w:val="22"/>
        </w:rPr>
        <w:t>rates</w:t>
      </w:r>
      <w:r w:rsidR="00DC4DC6">
        <w:rPr>
          <w:rFonts w:eastAsia="Calibri" w:cs="Arial"/>
          <w:sz w:val="22"/>
        </w:rPr>
        <w:t xml:space="preserve"> because of small business rate relief (SBBR), rural rate relief (RRR) and tapered relief will provide a one-off grant of £10,000 to eligible businesses to help meet their ongoing business costs.</w:t>
      </w:r>
    </w:p>
    <w:p w14:paraId="66AB2EA4" w14:textId="77777777" w:rsidR="00DC4DC6" w:rsidRDefault="00DC4DC6" w:rsidP="00DC4DC6">
      <w:pPr>
        <w:spacing w:line="240" w:lineRule="auto"/>
      </w:pPr>
    </w:p>
    <w:p w14:paraId="502931CD" w14:textId="77777777" w:rsidR="00DC4DC6" w:rsidRDefault="00042783" w:rsidP="00DC4DC6">
      <w:pPr>
        <w:spacing w:line="240" w:lineRule="auto"/>
        <w:rPr>
          <w:rFonts w:eastAsia="Calibri" w:cs="Arial"/>
          <w:b/>
          <w:bCs/>
          <w:sz w:val="22"/>
        </w:rPr>
      </w:pPr>
      <w:hyperlink r:id="rId24" w:history="1">
        <w:r w:rsidR="00DC4DC6">
          <w:rPr>
            <w:rStyle w:val="Hyperlink"/>
            <w:rFonts w:eastAsia="Calibri" w:cs="Arial"/>
            <w:color w:val="2E74B5" w:themeColor="accent5" w:themeShade="BF"/>
            <w:sz w:val="22"/>
          </w:rPr>
          <w:t>Grant funding</w:t>
        </w:r>
      </w:hyperlink>
      <w:r w:rsidR="00DC4DC6">
        <w:rPr>
          <w:rFonts w:eastAsia="Calibri" w:cs="Arial"/>
          <w:b/>
          <w:bCs/>
          <w:color w:val="2E74B5" w:themeColor="accent5" w:themeShade="BF"/>
          <w:sz w:val="22"/>
        </w:rPr>
        <w:t xml:space="preserve"> </w:t>
      </w:r>
      <w:r w:rsidR="00DC4DC6">
        <w:rPr>
          <w:rFonts w:eastAsia="Calibri" w:cs="Arial"/>
          <w:b/>
          <w:bCs/>
          <w:sz w:val="22"/>
        </w:rPr>
        <w:t xml:space="preserve">of up to £25,000 for retail, </w:t>
      </w:r>
      <w:proofErr w:type="gramStart"/>
      <w:r w:rsidR="00DC4DC6">
        <w:rPr>
          <w:rFonts w:eastAsia="Calibri" w:cs="Arial"/>
          <w:b/>
          <w:bCs/>
          <w:sz w:val="22"/>
        </w:rPr>
        <w:t>hospitality</w:t>
      </w:r>
      <w:proofErr w:type="gramEnd"/>
      <w:r w:rsidR="00DC4DC6">
        <w:rPr>
          <w:rFonts w:eastAsia="Calibri" w:cs="Arial"/>
          <w:b/>
          <w:bCs/>
          <w:sz w:val="22"/>
        </w:rPr>
        <w:t xml:space="preserve"> and leisure businesses: </w:t>
      </w:r>
    </w:p>
    <w:p w14:paraId="576878B6" w14:textId="77777777" w:rsidR="00DC4DC6" w:rsidRDefault="00DC4DC6" w:rsidP="00DC4DC6">
      <w:pPr>
        <w:numPr>
          <w:ilvl w:val="0"/>
          <w:numId w:val="21"/>
        </w:numPr>
        <w:spacing w:line="240" w:lineRule="auto"/>
        <w:rPr>
          <w:rFonts w:eastAsia="Calibri" w:cs="Arial"/>
          <w:sz w:val="22"/>
        </w:rPr>
      </w:pPr>
      <w:r>
        <w:rPr>
          <w:rFonts w:eastAsia="Calibri" w:cs="Arial"/>
          <w:sz w:val="22"/>
        </w:rPr>
        <w:t>businesses in these sectors with a rateable value of under £15,000 will receive a grant of £10,000</w:t>
      </w:r>
    </w:p>
    <w:p w14:paraId="28DFCC7D" w14:textId="0D8A4ADC" w:rsidR="00DC4DC6" w:rsidRPr="00DC4568" w:rsidRDefault="00DC4DC6" w:rsidP="00DC4568">
      <w:pPr>
        <w:numPr>
          <w:ilvl w:val="0"/>
          <w:numId w:val="21"/>
        </w:numPr>
        <w:spacing w:line="240" w:lineRule="auto"/>
        <w:rPr>
          <w:color w:val="2E74B5" w:themeColor="accent5" w:themeShade="BF"/>
          <w:sz w:val="22"/>
        </w:rPr>
      </w:pPr>
      <w:r>
        <w:rPr>
          <w:rFonts w:eastAsia="Calibri" w:cs="Arial"/>
          <w:sz w:val="22"/>
        </w:rPr>
        <w:t>businesses in these sectors with a rateable value of between £15,001 and £51,000 will receive a grant of £25,000.</w:t>
      </w:r>
    </w:p>
    <w:p w14:paraId="5FDEA056" w14:textId="3775BB6E" w:rsidR="00FC66E4" w:rsidRPr="00FC66E4" w:rsidRDefault="00FC66E4" w:rsidP="00FC66E4">
      <w:pPr>
        <w:pStyle w:val="Heading2"/>
        <w:rPr>
          <w:color w:val="2E74B5" w:themeColor="accent5" w:themeShade="BF"/>
        </w:rPr>
      </w:pPr>
      <w:bookmarkStart w:id="47" w:name="_Toc41028525"/>
      <w:bookmarkStart w:id="48" w:name="_Toc41046651"/>
      <w:bookmarkStart w:id="49" w:name="_Toc41058729"/>
      <w:r w:rsidRPr="00FC66E4">
        <w:rPr>
          <w:color w:val="2E74B5" w:themeColor="accent5" w:themeShade="BF"/>
        </w:rPr>
        <w:lastRenderedPageBreak/>
        <w:t>Active Together</w:t>
      </w:r>
      <w:bookmarkEnd w:id="47"/>
      <w:bookmarkEnd w:id="48"/>
      <w:bookmarkEnd w:id="49"/>
    </w:p>
    <w:p w14:paraId="7AB9DCB4" w14:textId="21FA7DE0" w:rsidR="00FC66E4" w:rsidRPr="000351C8" w:rsidRDefault="00FC66E4" w:rsidP="00FC66E4">
      <w:pPr>
        <w:spacing w:line="240" w:lineRule="auto"/>
        <w:rPr>
          <w:sz w:val="22"/>
        </w:rPr>
      </w:pPr>
      <w:r w:rsidRPr="000351C8">
        <w:rPr>
          <w:sz w:val="22"/>
        </w:rPr>
        <w:t>Sport England ha</w:t>
      </w:r>
      <w:r w:rsidR="00F82F0C">
        <w:rPr>
          <w:sz w:val="22"/>
        </w:rPr>
        <w:t>s</w:t>
      </w:r>
      <w:r w:rsidRPr="000351C8">
        <w:rPr>
          <w:sz w:val="22"/>
        </w:rPr>
        <w:t xml:space="preserve"> committed £1 million to combating the impact of </w:t>
      </w:r>
      <w:r w:rsidR="00FA6677">
        <w:rPr>
          <w:sz w:val="22"/>
        </w:rPr>
        <w:t>C</w:t>
      </w:r>
      <w:r w:rsidRPr="000351C8">
        <w:rPr>
          <w:sz w:val="22"/>
        </w:rPr>
        <w:t>oronavirus on sports clubs and community activity groups, in the form of match funding through Crowdfunder.</w:t>
      </w:r>
    </w:p>
    <w:p w14:paraId="4754E0F2" w14:textId="77777777" w:rsidR="00FC66E4" w:rsidRPr="000351C8" w:rsidRDefault="00FC66E4" w:rsidP="00FC66E4">
      <w:pPr>
        <w:spacing w:line="240" w:lineRule="auto"/>
        <w:rPr>
          <w:sz w:val="22"/>
        </w:rPr>
      </w:pPr>
    </w:p>
    <w:p w14:paraId="1E4691FC" w14:textId="5D0BD2EC" w:rsidR="00FC66E4" w:rsidRPr="000351C8" w:rsidRDefault="00FC66E4" w:rsidP="00FC66E4">
      <w:pPr>
        <w:spacing w:line="240" w:lineRule="auto"/>
        <w:rPr>
          <w:sz w:val="22"/>
        </w:rPr>
      </w:pPr>
      <w:r w:rsidRPr="000351C8">
        <w:rPr>
          <w:sz w:val="22"/>
        </w:rPr>
        <w:t xml:space="preserve">Through their </w:t>
      </w:r>
      <w:hyperlink r:id="rId25" w:history="1">
        <w:r w:rsidRPr="00FC66E4">
          <w:rPr>
            <w:rStyle w:val="Hyperlink"/>
            <w:color w:val="2E74B5" w:themeColor="accent5" w:themeShade="BF"/>
            <w:sz w:val="22"/>
          </w:rPr>
          <w:t>Active Together programme</w:t>
        </w:r>
      </w:hyperlink>
      <w:r w:rsidRPr="000351C8">
        <w:rPr>
          <w:sz w:val="22"/>
        </w:rPr>
        <w:t xml:space="preserve"> they will be matching </w:t>
      </w:r>
      <w:r w:rsidR="00DC4568">
        <w:rPr>
          <w:sz w:val="22"/>
        </w:rPr>
        <w:t xml:space="preserve">crowd </w:t>
      </w:r>
      <w:r w:rsidRPr="000351C8">
        <w:rPr>
          <w:sz w:val="22"/>
        </w:rPr>
        <w:t xml:space="preserve">funds of up to £10,000 raised by clubs and organisations hit by the </w:t>
      </w:r>
      <w:r w:rsidR="005D22F4">
        <w:rPr>
          <w:sz w:val="22"/>
        </w:rPr>
        <w:t>C</w:t>
      </w:r>
      <w:r w:rsidRPr="000351C8">
        <w:rPr>
          <w:sz w:val="22"/>
        </w:rPr>
        <w:t>oronavirus crisis.</w:t>
      </w:r>
    </w:p>
    <w:p w14:paraId="145B43DF" w14:textId="77777777" w:rsidR="00FC66E4" w:rsidRPr="000351C8" w:rsidRDefault="00FC66E4" w:rsidP="00FC66E4">
      <w:pPr>
        <w:spacing w:line="240" w:lineRule="auto"/>
        <w:rPr>
          <w:sz w:val="22"/>
        </w:rPr>
      </w:pPr>
    </w:p>
    <w:p w14:paraId="0C4774E4" w14:textId="77777777" w:rsidR="00FC66E4" w:rsidRPr="000351C8" w:rsidRDefault="00FC66E4" w:rsidP="00FC66E4">
      <w:pPr>
        <w:spacing w:line="240" w:lineRule="auto"/>
        <w:rPr>
          <w:sz w:val="22"/>
        </w:rPr>
      </w:pPr>
      <w:r w:rsidRPr="000351C8">
        <w:rPr>
          <w:sz w:val="22"/>
        </w:rPr>
        <w:t>To be eligible, organisations must be:</w:t>
      </w:r>
    </w:p>
    <w:p w14:paraId="2C5C0F1E" w14:textId="77777777" w:rsidR="00FC66E4" w:rsidRPr="000351C8" w:rsidRDefault="00FC66E4" w:rsidP="00876481">
      <w:pPr>
        <w:pStyle w:val="ListParagraph"/>
        <w:numPr>
          <w:ilvl w:val="0"/>
          <w:numId w:val="4"/>
        </w:numPr>
        <w:spacing w:line="240" w:lineRule="auto"/>
        <w:rPr>
          <w:sz w:val="22"/>
        </w:rPr>
      </w:pPr>
      <w:r w:rsidRPr="000351C8">
        <w:rPr>
          <w:sz w:val="22"/>
        </w:rPr>
        <w:t>Local sports clubs</w:t>
      </w:r>
    </w:p>
    <w:p w14:paraId="62BCC5E4" w14:textId="77777777" w:rsidR="00FC66E4" w:rsidRPr="000351C8" w:rsidRDefault="00FC66E4" w:rsidP="00876481">
      <w:pPr>
        <w:pStyle w:val="ListParagraph"/>
        <w:numPr>
          <w:ilvl w:val="0"/>
          <w:numId w:val="4"/>
        </w:numPr>
        <w:spacing w:line="240" w:lineRule="auto"/>
        <w:rPr>
          <w:sz w:val="22"/>
        </w:rPr>
      </w:pPr>
      <w:r w:rsidRPr="000351C8">
        <w:rPr>
          <w:sz w:val="22"/>
        </w:rPr>
        <w:t>Charity, community, voluntary and social enterprise sector organisations that deliver sport and/or physical activity in their community – including organisations that are not solely or primarily sports organisations</w:t>
      </w:r>
    </w:p>
    <w:p w14:paraId="7F00AD6A" w14:textId="77777777" w:rsidR="00FC66E4" w:rsidRPr="000351C8" w:rsidRDefault="00FC66E4" w:rsidP="00876481">
      <w:pPr>
        <w:pStyle w:val="ListParagraph"/>
        <w:numPr>
          <w:ilvl w:val="0"/>
          <w:numId w:val="4"/>
        </w:numPr>
        <w:spacing w:line="240" w:lineRule="auto"/>
        <w:rPr>
          <w:sz w:val="22"/>
        </w:rPr>
      </w:pPr>
      <w:r w:rsidRPr="000351C8">
        <w:rPr>
          <w:sz w:val="22"/>
        </w:rPr>
        <w:t>For the benefit of people residing in England.</w:t>
      </w:r>
    </w:p>
    <w:p w14:paraId="3A3E0F44" w14:textId="77777777" w:rsidR="00FC66E4" w:rsidRPr="00FC66E4" w:rsidRDefault="00FC66E4" w:rsidP="00FC66E4">
      <w:pPr>
        <w:pStyle w:val="Heading2"/>
        <w:rPr>
          <w:color w:val="2E74B5" w:themeColor="accent5" w:themeShade="BF"/>
        </w:rPr>
      </w:pPr>
      <w:bookmarkStart w:id="50" w:name="_Toc41028526"/>
      <w:bookmarkStart w:id="51" w:name="_Toc41046652"/>
      <w:bookmarkStart w:id="52" w:name="_Toc41058730"/>
      <w:r w:rsidRPr="00FC66E4">
        <w:rPr>
          <w:color w:val="2E74B5" w:themeColor="accent5" w:themeShade="BF"/>
        </w:rPr>
        <w:t>Support services for people from Armed Forces communities</w:t>
      </w:r>
      <w:bookmarkEnd w:id="50"/>
      <w:bookmarkEnd w:id="51"/>
      <w:bookmarkEnd w:id="52"/>
    </w:p>
    <w:p w14:paraId="79DC7DD7" w14:textId="214CFFB5" w:rsidR="00FC66E4" w:rsidRDefault="00FC66E4" w:rsidP="00FC66E4">
      <w:pPr>
        <w:spacing w:line="240" w:lineRule="auto"/>
        <w:rPr>
          <w:sz w:val="22"/>
        </w:rPr>
      </w:pPr>
      <w:r>
        <w:rPr>
          <w:sz w:val="22"/>
        </w:rPr>
        <w:t xml:space="preserve">The MOD is funding a new </w:t>
      </w:r>
      <w:hyperlink r:id="rId26" w:history="1">
        <w:r w:rsidRPr="00FC66E4">
          <w:rPr>
            <w:rStyle w:val="Hyperlink"/>
            <w:color w:val="2E74B5" w:themeColor="accent5" w:themeShade="BF"/>
            <w:sz w:val="22"/>
          </w:rPr>
          <w:t>Covid-19 Impact Programme</w:t>
        </w:r>
      </w:hyperlink>
      <w:r w:rsidRPr="000351C8">
        <w:rPr>
          <w:sz w:val="22"/>
        </w:rPr>
        <w:t xml:space="preserve"> </w:t>
      </w:r>
      <w:r w:rsidR="00F82F0C">
        <w:rPr>
          <w:sz w:val="22"/>
        </w:rPr>
        <w:t xml:space="preserve">that </w:t>
      </w:r>
      <w:r w:rsidRPr="000351C8">
        <w:rPr>
          <w:sz w:val="22"/>
        </w:rPr>
        <w:t>will ensure people from Armed Forces communities can keep accessing important services</w:t>
      </w:r>
      <w:r w:rsidR="00F82F0C">
        <w:rPr>
          <w:sz w:val="22"/>
        </w:rPr>
        <w:t xml:space="preserve"> that</w:t>
      </w:r>
      <w:r w:rsidRPr="000351C8">
        <w:rPr>
          <w:sz w:val="22"/>
        </w:rPr>
        <w:t xml:space="preserve"> have been impacted by the Covid-19 pandemic.</w:t>
      </w:r>
    </w:p>
    <w:p w14:paraId="1AD48EA7" w14:textId="77777777" w:rsidR="00FC66E4" w:rsidRPr="000351C8" w:rsidRDefault="00FC66E4" w:rsidP="00FC66E4">
      <w:pPr>
        <w:spacing w:line="240" w:lineRule="auto"/>
        <w:rPr>
          <w:sz w:val="22"/>
        </w:rPr>
      </w:pPr>
    </w:p>
    <w:p w14:paraId="677165B9" w14:textId="77777777" w:rsidR="00FC66E4" w:rsidRDefault="00FC66E4" w:rsidP="00FC66E4">
      <w:pPr>
        <w:spacing w:line="240" w:lineRule="auto"/>
        <w:rPr>
          <w:sz w:val="22"/>
        </w:rPr>
      </w:pPr>
      <w:r w:rsidRPr="000351C8">
        <w:rPr>
          <w:sz w:val="22"/>
        </w:rPr>
        <w:t>This is a single round programme, with £6 million available to Armed Forces charities and C</w:t>
      </w:r>
      <w:r>
        <w:rPr>
          <w:sz w:val="22"/>
        </w:rPr>
        <w:t xml:space="preserve">ommunity </w:t>
      </w:r>
      <w:r w:rsidRPr="000351C8">
        <w:rPr>
          <w:sz w:val="22"/>
        </w:rPr>
        <w:t>I</w:t>
      </w:r>
      <w:r>
        <w:rPr>
          <w:sz w:val="22"/>
        </w:rPr>
        <w:t xml:space="preserve">nterest </w:t>
      </w:r>
      <w:r w:rsidRPr="000351C8">
        <w:rPr>
          <w:sz w:val="22"/>
        </w:rPr>
        <w:t>C</w:t>
      </w:r>
      <w:r>
        <w:rPr>
          <w:sz w:val="22"/>
        </w:rPr>
        <w:t>ompanie</w:t>
      </w:r>
      <w:r w:rsidRPr="000351C8">
        <w:rPr>
          <w:sz w:val="22"/>
        </w:rPr>
        <w:t>s supporting serving personnel, veterans and their families affected by Covid-19.</w:t>
      </w:r>
    </w:p>
    <w:p w14:paraId="045847DF" w14:textId="77777777" w:rsidR="00FC66E4" w:rsidRDefault="00FC66E4" w:rsidP="00FC66E4">
      <w:pPr>
        <w:spacing w:line="240" w:lineRule="auto"/>
        <w:rPr>
          <w:sz w:val="22"/>
        </w:rPr>
      </w:pPr>
    </w:p>
    <w:p w14:paraId="49C9EB6F" w14:textId="77777777" w:rsidR="00FC66E4" w:rsidRPr="000351C8" w:rsidRDefault="00FC66E4" w:rsidP="00FC66E4">
      <w:pPr>
        <w:spacing w:line="240" w:lineRule="auto"/>
        <w:rPr>
          <w:sz w:val="22"/>
        </w:rPr>
      </w:pPr>
      <w:r w:rsidRPr="000351C8">
        <w:rPr>
          <w:sz w:val="22"/>
        </w:rPr>
        <w:t>Charities must be working in one of nine key areas:</w:t>
      </w:r>
    </w:p>
    <w:p w14:paraId="6259EEB8" w14:textId="77777777" w:rsidR="00FC66E4" w:rsidRPr="000351C8" w:rsidRDefault="00FC66E4" w:rsidP="00876481">
      <w:pPr>
        <w:pStyle w:val="ListParagraph"/>
        <w:numPr>
          <w:ilvl w:val="0"/>
          <w:numId w:val="5"/>
        </w:numPr>
        <w:spacing w:line="240" w:lineRule="auto"/>
        <w:rPr>
          <w:sz w:val="22"/>
        </w:rPr>
      </w:pPr>
      <w:r w:rsidRPr="000351C8">
        <w:rPr>
          <w:sz w:val="22"/>
        </w:rPr>
        <w:t>Support to the elderly (including care homes)</w:t>
      </w:r>
    </w:p>
    <w:p w14:paraId="2F27EA2D" w14:textId="77777777" w:rsidR="00FC66E4" w:rsidRPr="000351C8" w:rsidRDefault="00FC66E4" w:rsidP="00876481">
      <w:pPr>
        <w:pStyle w:val="ListParagraph"/>
        <w:numPr>
          <w:ilvl w:val="0"/>
          <w:numId w:val="5"/>
        </w:numPr>
        <w:spacing w:line="240" w:lineRule="auto"/>
        <w:rPr>
          <w:sz w:val="22"/>
        </w:rPr>
      </w:pPr>
      <w:r w:rsidRPr="000351C8">
        <w:rPr>
          <w:sz w:val="22"/>
        </w:rPr>
        <w:t>Mental and physical health</w:t>
      </w:r>
    </w:p>
    <w:p w14:paraId="294F9851" w14:textId="77777777" w:rsidR="00FC66E4" w:rsidRPr="000351C8" w:rsidRDefault="00FC66E4" w:rsidP="00876481">
      <w:pPr>
        <w:pStyle w:val="ListParagraph"/>
        <w:numPr>
          <w:ilvl w:val="0"/>
          <w:numId w:val="5"/>
        </w:numPr>
        <w:spacing w:line="240" w:lineRule="auto"/>
        <w:rPr>
          <w:sz w:val="22"/>
        </w:rPr>
      </w:pPr>
      <w:r w:rsidRPr="000351C8">
        <w:rPr>
          <w:sz w:val="22"/>
        </w:rPr>
        <w:t>Welfare</w:t>
      </w:r>
    </w:p>
    <w:p w14:paraId="6D931857" w14:textId="77777777" w:rsidR="00FC66E4" w:rsidRPr="000351C8" w:rsidRDefault="00FC66E4" w:rsidP="00876481">
      <w:pPr>
        <w:pStyle w:val="ListParagraph"/>
        <w:numPr>
          <w:ilvl w:val="0"/>
          <w:numId w:val="5"/>
        </w:numPr>
        <w:spacing w:line="240" w:lineRule="auto"/>
        <w:rPr>
          <w:sz w:val="22"/>
        </w:rPr>
      </w:pPr>
      <w:r w:rsidRPr="000351C8">
        <w:rPr>
          <w:sz w:val="22"/>
        </w:rPr>
        <w:t>Domestic violence</w:t>
      </w:r>
    </w:p>
    <w:p w14:paraId="3F19B54C" w14:textId="77777777" w:rsidR="00FC66E4" w:rsidRPr="000351C8" w:rsidRDefault="00FC66E4" w:rsidP="00876481">
      <w:pPr>
        <w:pStyle w:val="ListParagraph"/>
        <w:numPr>
          <w:ilvl w:val="0"/>
          <w:numId w:val="5"/>
        </w:numPr>
        <w:spacing w:line="240" w:lineRule="auto"/>
        <w:rPr>
          <w:sz w:val="22"/>
        </w:rPr>
      </w:pPr>
      <w:r w:rsidRPr="000351C8">
        <w:rPr>
          <w:sz w:val="22"/>
        </w:rPr>
        <w:t>Housing</w:t>
      </w:r>
    </w:p>
    <w:p w14:paraId="584CE978" w14:textId="77777777" w:rsidR="00FC66E4" w:rsidRPr="000351C8" w:rsidRDefault="00FC66E4" w:rsidP="00876481">
      <w:pPr>
        <w:pStyle w:val="ListParagraph"/>
        <w:numPr>
          <w:ilvl w:val="0"/>
          <w:numId w:val="5"/>
        </w:numPr>
        <w:spacing w:line="240" w:lineRule="auto"/>
        <w:rPr>
          <w:sz w:val="22"/>
        </w:rPr>
      </w:pPr>
      <w:r w:rsidRPr="000351C8">
        <w:rPr>
          <w:sz w:val="22"/>
        </w:rPr>
        <w:t>Criminal Justice System</w:t>
      </w:r>
    </w:p>
    <w:p w14:paraId="19A577AA" w14:textId="77777777" w:rsidR="00FC66E4" w:rsidRPr="000351C8" w:rsidRDefault="00FC66E4" w:rsidP="00876481">
      <w:pPr>
        <w:pStyle w:val="ListParagraph"/>
        <w:numPr>
          <w:ilvl w:val="0"/>
          <w:numId w:val="5"/>
        </w:numPr>
        <w:spacing w:line="240" w:lineRule="auto"/>
        <w:rPr>
          <w:sz w:val="22"/>
        </w:rPr>
      </w:pPr>
      <w:r w:rsidRPr="000351C8">
        <w:rPr>
          <w:sz w:val="22"/>
        </w:rPr>
        <w:t>Service families (including childcare)</w:t>
      </w:r>
    </w:p>
    <w:p w14:paraId="7BEC6AC7" w14:textId="77777777" w:rsidR="00FC66E4" w:rsidRPr="000351C8" w:rsidRDefault="00FC66E4" w:rsidP="00876481">
      <w:pPr>
        <w:pStyle w:val="ListParagraph"/>
        <w:numPr>
          <w:ilvl w:val="0"/>
          <w:numId w:val="5"/>
        </w:numPr>
        <w:spacing w:line="240" w:lineRule="auto"/>
        <w:rPr>
          <w:sz w:val="22"/>
        </w:rPr>
      </w:pPr>
      <w:r w:rsidRPr="000351C8">
        <w:rPr>
          <w:sz w:val="22"/>
        </w:rPr>
        <w:t>Bereavement</w:t>
      </w:r>
    </w:p>
    <w:p w14:paraId="37C95313" w14:textId="77777777" w:rsidR="00FC66E4" w:rsidRPr="000351C8" w:rsidRDefault="00FC66E4" w:rsidP="00876481">
      <w:pPr>
        <w:pStyle w:val="ListParagraph"/>
        <w:numPr>
          <w:ilvl w:val="0"/>
          <w:numId w:val="5"/>
        </w:numPr>
        <w:spacing w:line="240" w:lineRule="auto"/>
        <w:rPr>
          <w:sz w:val="22"/>
        </w:rPr>
      </w:pPr>
      <w:r w:rsidRPr="000351C8">
        <w:rPr>
          <w:sz w:val="22"/>
        </w:rPr>
        <w:t>Employment</w:t>
      </w:r>
    </w:p>
    <w:p w14:paraId="4184C044" w14:textId="77777777" w:rsidR="00FC66E4" w:rsidRDefault="00FC66E4" w:rsidP="00FC66E4">
      <w:pPr>
        <w:spacing w:line="240" w:lineRule="auto"/>
        <w:rPr>
          <w:sz w:val="22"/>
        </w:rPr>
      </w:pPr>
    </w:p>
    <w:p w14:paraId="28309FD0" w14:textId="0B1C0D12" w:rsidR="00FC66E4" w:rsidRDefault="00FC66E4" w:rsidP="00FC66E4">
      <w:pPr>
        <w:spacing w:line="240" w:lineRule="auto"/>
        <w:rPr>
          <w:sz w:val="22"/>
        </w:rPr>
      </w:pPr>
      <w:r>
        <w:rPr>
          <w:sz w:val="22"/>
        </w:rPr>
        <w:t>The closing date for applications is 29 May 2020.</w:t>
      </w:r>
    </w:p>
    <w:p w14:paraId="6F2FE7A2" w14:textId="77777777" w:rsidR="00FC66E4" w:rsidRPr="00FC66E4" w:rsidRDefault="00FC66E4" w:rsidP="00FC66E4">
      <w:pPr>
        <w:pStyle w:val="Heading2"/>
        <w:rPr>
          <w:color w:val="2E74B5" w:themeColor="accent5" w:themeShade="BF"/>
        </w:rPr>
      </w:pPr>
      <w:bookmarkStart w:id="53" w:name="_Toc41028527"/>
      <w:bookmarkStart w:id="54" w:name="_Toc41046653"/>
      <w:bookmarkStart w:id="55" w:name="_Toc41058731"/>
      <w:r w:rsidRPr="00FC66E4">
        <w:rPr>
          <w:color w:val="2E74B5" w:themeColor="accent5" w:themeShade="BF"/>
        </w:rPr>
        <w:t>Heritage Lottery Emergency Fund</w:t>
      </w:r>
      <w:bookmarkEnd w:id="53"/>
      <w:bookmarkEnd w:id="54"/>
      <w:bookmarkEnd w:id="55"/>
    </w:p>
    <w:p w14:paraId="1BD6332E" w14:textId="688E23F7" w:rsidR="00FC66E4" w:rsidRDefault="00FC66E4" w:rsidP="00FC66E4">
      <w:pPr>
        <w:spacing w:line="240" w:lineRule="auto"/>
        <w:rPr>
          <w:sz w:val="22"/>
        </w:rPr>
      </w:pPr>
      <w:r w:rsidRPr="0047066B">
        <w:rPr>
          <w:sz w:val="22"/>
        </w:rPr>
        <w:t xml:space="preserve">The Heritage Lottery Emergency Fund is available to organisations across the full breadth of heritage, including historic sites, industrial and maritime heritage, museums, libraries and archives, parks and gardens, </w:t>
      </w:r>
      <w:proofErr w:type="gramStart"/>
      <w:r w:rsidRPr="0047066B">
        <w:rPr>
          <w:sz w:val="22"/>
        </w:rPr>
        <w:t>landscapes</w:t>
      </w:r>
      <w:proofErr w:type="gramEnd"/>
      <w:r w:rsidRPr="0047066B">
        <w:rPr>
          <w:sz w:val="22"/>
        </w:rPr>
        <w:t xml:space="preserve"> and nature.</w:t>
      </w:r>
    </w:p>
    <w:p w14:paraId="3006ACB3" w14:textId="77777777" w:rsidR="00FC66E4" w:rsidRPr="0047066B" w:rsidRDefault="00FC66E4" w:rsidP="00FC66E4">
      <w:pPr>
        <w:spacing w:line="240" w:lineRule="auto"/>
        <w:rPr>
          <w:sz w:val="22"/>
        </w:rPr>
      </w:pPr>
    </w:p>
    <w:p w14:paraId="5EDC30AF" w14:textId="4FAC0E84" w:rsidR="00135B08" w:rsidRDefault="00FC66E4" w:rsidP="00135B08">
      <w:pPr>
        <w:spacing w:line="240" w:lineRule="auto"/>
        <w:rPr>
          <w:sz w:val="22"/>
        </w:rPr>
      </w:pPr>
      <w:r w:rsidRPr="0047066B">
        <w:rPr>
          <w:sz w:val="22"/>
        </w:rPr>
        <w:t xml:space="preserve">Funding of between £3,000 and £50,000 or £50,000 to £250,000 is </w:t>
      </w:r>
      <w:r w:rsidR="00DC4568">
        <w:rPr>
          <w:sz w:val="22"/>
        </w:rPr>
        <w:t xml:space="preserve">now </w:t>
      </w:r>
      <w:r w:rsidRPr="0047066B">
        <w:rPr>
          <w:sz w:val="22"/>
        </w:rPr>
        <w:t>available. You can find out more about who can apply, how they will prioritise applications and what they will fund on</w:t>
      </w:r>
      <w:r w:rsidR="00412C16">
        <w:rPr>
          <w:sz w:val="22"/>
        </w:rPr>
        <w:t xml:space="preserve"> the</w:t>
      </w:r>
      <w:r w:rsidRPr="0047066B">
        <w:rPr>
          <w:sz w:val="22"/>
        </w:rPr>
        <w:t xml:space="preserve"> </w:t>
      </w:r>
      <w:hyperlink r:id="rId27" w:anchor="overview" w:tgtFrame="_blank" w:history="1">
        <w:r w:rsidRPr="00FC66E4">
          <w:rPr>
            <w:rStyle w:val="Hyperlink"/>
            <w:color w:val="2E74B5" w:themeColor="accent5" w:themeShade="BF"/>
            <w:sz w:val="22"/>
          </w:rPr>
          <w:t>Heritage Lottery Fund’s website</w:t>
        </w:r>
      </w:hyperlink>
      <w:r w:rsidRPr="0047066B">
        <w:rPr>
          <w:sz w:val="22"/>
        </w:rPr>
        <w:t>. Organisations will be able to apply until 30 June 2020.</w:t>
      </w:r>
    </w:p>
    <w:p w14:paraId="61E456A4" w14:textId="0F487C91" w:rsidR="00FC66E4" w:rsidRPr="00FC66E4" w:rsidRDefault="00FC66E4" w:rsidP="00FC66E4">
      <w:pPr>
        <w:pStyle w:val="Heading2"/>
        <w:rPr>
          <w:color w:val="2E74B5" w:themeColor="accent5" w:themeShade="BF"/>
        </w:rPr>
      </w:pPr>
      <w:bookmarkStart w:id="56" w:name="_Toc41028529"/>
      <w:bookmarkStart w:id="57" w:name="_Toc41046654"/>
      <w:bookmarkStart w:id="58" w:name="_Toc41058732"/>
      <w:r w:rsidRPr="00FC66E4">
        <w:rPr>
          <w:color w:val="2E74B5" w:themeColor="accent5" w:themeShade="BF"/>
        </w:rPr>
        <w:lastRenderedPageBreak/>
        <w:t>Food Charities Grant Fund</w:t>
      </w:r>
      <w:bookmarkEnd w:id="56"/>
      <w:bookmarkEnd w:id="57"/>
      <w:bookmarkEnd w:id="58"/>
    </w:p>
    <w:p w14:paraId="0FDCCA5E" w14:textId="77777777" w:rsidR="00FC66E4" w:rsidRDefault="00FC66E4" w:rsidP="00FC66E4">
      <w:pPr>
        <w:spacing w:line="240" w:lineRule="auto"/>
        <w:rPr>
          <w:sz w:val="22"/>
        </w:rPr>
      </w:pPr>
      <w:r w:rsidRPr="00277D58">
        <w:rPr>
          <w:sz w:val="22"/>
        </w:rPr>
        <w:t xml:space="preserve">If you run a front-line food aid charity in England, you can apply for a grant of up to £100,000 to help you continue to </w:t>
      </w:r>
      <w:hyperlink r:id="rId28" w:history="1">
        <w:r w:rsidRPr="00FC66E4">
          <w:rPr>
            <w:rStyle w:val="Hyperlink"/>
            <w:color w:val="2E74B5" w:themeColor="accent5" w:themeShade="BF"/>
            <w:sz w:val="22"/>
          </w:rPr>
          <w:t>provide food to the vulnerable</w:t>
        </w:r>
      </w:hyperlink>
      <w:r w:rsidRPr="00277D58">
        <w:rPr>
          <w:sz w:val="22"/>
        </w:rPr>
        <w:t>.</w:t>
      </w:r>
    </w:p>
    <w:p w14:paraId="244C2422" w14:textId="77777777" w:rsidR="00FC66E4" w:rsidRPr="00277D58" w:rsidRDefault="00FC66E4" w:rsidP="00FC66E4">
      <w:pPr>
        <w:spacing w:line="240" w:lineRule="auto"/>
        <w:rPr>
          <w:sz w:val="22"/>
        </w:rPr>
      </w:pPr>
    </w:p>
    <w:p w14:paraId="1812F7BB" w14:textId="77777777" w:rsidR="00FC66E4" w:rsidRDefault="00FC66E4" w:rsidP="00FC66E4">
      <w:pPr>
        <w:spacing w:line="240" w:lineRule="auto"/>
        <w:rPr>
          <w:sz w:val="22"/>
        </w:rPr>
      </w:pPr>
      <w:r w:rsidRPr="00277D58">
        <w:rPr>
          <w:sz w:val="22"/>
        </w:rPr>
        <w:t>The Department for Environment, Food and Rural Affairs (Defra) will assess applications to the fund in the order they are submitted.</w:t>
      </w:r>
    </w:p>
    <w:p w14:paraId="2AB6906F" w14:textId="77777777" w:rsidR="00FC66E4" w:rsidRPr="00277D58" w:rsidRDefault="00FC66E4" w:rsidP="00FC66E4">
      <w:pPr>
        <w:spacing w:line="240" w:lineRule="auto"/>
        <w:rPr>
          <w:sz w:val="22"/>
        </w:rPr>
      </w:pPr>
    </w:p>
    <w:p w14:paraId="38CFC173" w14:textId="77777777" w:rsidR="00FC66E4" w:rsidRPr="00277D58" w:rsidRDefault="00FC66E4" w:rsidP="00FC66E4">
      <w:pPr>
        <w:spacing w:line="240" w:lineRule="auto"/>
        <w:rPr>
          <w:sz w:val="22"/>
        </w:rPr>
      </w:pPr>
      <w:proofErr w:type="gramStart"/>
      <w:r w:rsidRPr="00277D58">
        <w:rPr>
          <w:sz w:val="22"/>
        </w:rPr>
        <w:t>You’re</w:t>
      </w:r>
      <w:proofErr w:type="gramEnd"/>
      <w:r w:rsidRPr="00277D58">
        <w:rPr>
          <w:sz w:val="22"/>
        </w:rPr>
        <w:t xml:space="preserve"> eligible to apply if you:</w:t>
      </w:r>
    </w:p>
    <w:p w14:paraId="153D2B6D" w14:textId="77777777" w:rsidR="00FC66E4" w:rsidRPr="00277D58" w:rsidRDefault="00FC66E4" w:rsidP="00876481">
      <w:pPr>
        <w:numPr>
          <w:ilvl w:val="0"/>
          <w:numId w:val="10"/>
        </w:numPr>
        <w:spacing w:line="240" w:lineRule="auto"/>
        <w:rPr>
          <w:sz w:val="22"/>
        </w:rPr>
      </w:pPr>
      <w:r w:rsidRPr="00277D58">
        <w:rPr>
          <w:sz w:val="22"/>
        </w:rPr>
        <w:t>are unable to meet an increased demand for food from vulnerable individuals or supporting charities</w:t>
      </w:r>
    </w:p>
    <w:p w14:paraId="66B7B57C" w14:textId="77777777" w:rsidR="00FC66E4" w:rsidRPr="00277D58" w:rsidRDefault="00FC66E4" w:rsidP="00876481">
      <w:pPr>
        <w:numPr>
          <w:ilvl w:val="0"/>
          <w:numId w:val="10"/>
        </w:numPr>
        <w:spacing w:line="240" w:lineRule="auto"/>
        <w:rPr>
          <w:sz w:val="22"/>
        </w:rPr>
      </w:pPr>
      <w:r w:rsidRPr="00277D58">
        <w:rPr>
          <w:sz w:val="22"/>
        </w:rPr>
        <w:t xml:space="preserve">have the capacity to distribute </w:t>
      </w:r>
      <w:proofErr w:type="gramStart"/>
      <w:r w:rsidRPr="00277D58">
        <w:rPr>
          <w:sz w:val="22"/>
        </w:rPr>
        <w:t>all of</w:t>
      </w:r>
      <w:proofErr w:type="gramEnd"/>
      <w:r w:rsidRPr="00277D58">
        <w:rPr>
          <w:sz w:val="22"/>
        </w:rPr>
        <w:t xml:space="preserve"> the food purchased under this grant by 9 August 2020</w:t>
      </w:r>
    </w:p>
    <w:p w14:paraId="30BA3B6D" w14:textId="77777777" w:rsidR="00FC66E4" w:rsidRPr="00277D58" w:rsidRDefault="00FC66E4" w:rsidP="00FC66E4">
      <w:pPr>
        <w:spacing w:line="240" w:lineRule="auto"/>
        <w:rPr>
          <w:sz w:val="22"/>
        </w:rPr>
      </w:pPr>
      <w:r w:rsidRPr="00277D58">
        <w:rPr>
          <w:sz w:val="22"/>
        </w:rPr>
        <w:t>You can apply for the grant to provide for people:</w:t>
      </w:r>
    </w:p>
    <w:p w14:paraId="73869538" w14:textId="77777777" w:rsidR="00FC66E4" w:rsidRPr="00277D58" w:rsidRDefault="00FC66E4" w:rsidP="00876481">
      <w:pPr>
        <w:numPr>
          <w:ilvl w:val="0"/>
          <w:numId w:val="11"/>
        </w:numPr>
        <w:spacing w:line="240" w:lineRule="auto"/>
        <w:rPr>
          <w:sz w:val="22"/>
        </w:rPr>
      </w:pPr>
      <w:r w:rsidRPr="00277D58">
        <w:rPr>
          <w:sz w:val="22"/>
        </w:rPr>
        <w:t>unable to afford food</w:t>
      </w:r>
    </w:p>
    <w:p w14:paraId="0D177045" w14:textId="77777777" w:rsidR="00FC66E4" w:rsidRDefault="00FC66E4" w:rsidP="00876481">
      <w:pPr>
        <w:numPr>
          <w:ilvl w:val="0"/>
          <w:numId w:val="11"/>
        </w:numPr>
        <w:spacing w:line="240" w:lineRule="auto"/>
        <w:rPr>
          <w:sz w:val="22"/>
        </w:rPr>
      </w:pPr>
      <w:r w:rsidRPr="00277D58">
        <w:rPr>
          <w:sz w:val="22"/>
        </w:rPr>
        <w:t xml:space="preserve">who have moved into temporary accommodation as a result of COVID-19, for example those who have left home due to domestic abuse, newly released prisoners, the newly </w:t>
      </w:r>
      <w:proofErr w:type="gramStart"/>
      <w:r w:rsidRPr="00277D58">
        <w:rPr>
          <w:sz w:val="22"/>
        </w:rPr>
        <w:t>homeless</w:t>
      </w:r>
      <w:proofErr w:type="gramEnd"/>
    </w:p>
    <w:p w14:paraId="573AC255" w14:textId="77777777" w:rsidR="00FC66E4" w:rsidRPr="00277D58" w:rsidRDefault="00FC66E4" w:rsidP="00FC66E4">
      <w:pPr>
        <w:spacing w:line="240" w:lineRule="auto"/>
        <w:ind w:left="720"/>
        <w:rPr>
          <w:sz w:val="22"/>
        </w:rPr>
      </w:pPr>
    </w:p>
    <w:p w14:paraId="75C8C10B" w14:textId="246D9A45" w:rsidR="00FC66E4" w:rsidRDefault="00FC66E4" w:rsidP="00FC66E4">
      <w:pPr>
        <w:spacing w:line="240" w:lineRule="auto"/>
        <w:rPr>
          <w:sz w:val="22"/>
        </w:rPr>
      </w:pPr>
      <w:r w:rsidRPr="00277D58">
        <w:rPr>
          <w:sz w:val="22"/>
        </w:rPr>
        <w:t xml:space="preserve">This grant is not to provide food for the </w:t>
      </w:r>
      <w:hyperlink r:id="rId29" w:history="1">
        <w:r w:rsidRPr="00FC66E4">
          <w:rPr>
            <w:rStyle w:val="Hyperlink"/>
            <w:color w:val="2E74B5" w:themeColor="accent5" w:themeShade="BF"/>
            <w:sz w:val="22"/>
          </w:rPr>
          <w:t>extremely clinically vulnerable</w:t>
        </w:r>
      </w:hyperlink>
      <w:r w:rsidRPr="00277D58">
        <w:rPr>
          <w:sz w:val="22"/>
        </w:rPr>
        <w:t>, who are already being supported by government.</w:t>
      </w:r>
    </w:p>
    <w:p w14:paraId="384C9C9A" w14:textId="77777777" w:rsidR="00FC66E4" w:rsidRPr="00FC66E4" w:rsidRDefault="00FC66E4" w:rsidP="00FC66E4">
      <w:pPr>
        <w:pStyle w:val="Heading2"/>
        <w:spacing w:line="240" w:lineRule="auto"/>
        <w:rPr>
          <w:color w:val="2E74B5" w:themeColor="accent5" w:themeShade="BF"/>
        </w:rPr>
      </w:pPr>
      <w:bookmarkStart w:id="59" w:name="_Toc41028530"/>
      <w:bookmarkStart w:id="60" w:name="_Toc41046655"/>
      <w:bookmarkStart w:id="61" w:name="_Toc41058733"/>
      <w:r w:rsidRPr="00FC66E4">
        <w:rPr>
          <w:color w:val="2E74B5" w:themeColor="accent5" w:themeShade="BF"/>
        </w:rPr>
        <w:t>Funding for homelessness charities</w:t>
      </w:r>
      <w:bookmarkEnd w:id="59"/>
      <w:bookmarkEnd w:id="60"/>
      <w:bookmarkEnd w:id="61"/>
    </w:p>
    <w:p w14:paraId="6E20918A" w14:textId="77777777" w:rsidR="00FC66E4" w:rsidRDefault="00FC66E4" w:rsidP="00FC66E4">
      <w:pPr>
        <w:spacing w:line="240" w:lineRule="auto"/>
        <w:rPr>
          <w:rFonts w:cs="Arial"/>
          <w:color w:val="0B0C0C"/>
          <w:sz w:val="22"/>
          <w:shd w:val="clear" w:color="auto" w:fill="FFFFFF"/>
        </w:rPr>
      </w:pPr>
      <w:r>
        <w:rPr>
          <w:rFonts w:cs="Arial"/>
          <w:color w:val="0B0C0C"/>
          <w:sz w:val="22"/>
          <w:shd w:val="clear" w:color="auto" w:fill="FFFFFF"/>
        </w:rPr>
        <w:t>C</w:t>
      </w:r>
      <w:r w:rsidRPr="00A12584">
        <w:rPr>
          <w:rFonts w:cs="Arial"/>
          <w:color w:val="0B0C0C"/>
          <w:sz w:val="22"/>
          <w:shd w:val="clear" w:color="auto" w:fill="FFFFFF"/>
        </w:rPr>
        <w:t xml:space="preserve">haritable homelessness and rough sleeping organisations can </w:t>
      </w:r>
      <w:r>
        <w:rPr>
          <w:rFonts w:cs="Arial"/>
          <w:color w:val="0B0C0C"/>
          <w:sz w:val="22"/>
          <w:shd w:val="clear" w:color="auto" w:fill="FFFFFF"/>
        </w:rPr>
        <w:t xml:space="preserve">now </w:t>
      </w:r>
      <w:r w:rsidRPr="00A12584">
        <w:rPr>
          <w:rFonts w:cs="Arial"/>
          <w:color w:val="0B0C0C"/>
          <w:sz w:val="22"/>
          <w:shd w:val="clear" w:color="auto" w:fill="FFFFFF"/>
        </w:rPr>
        <w:t>apply</w:t>
      </w:r>
      <w:r>
        <w:rPr>
          <w:rFonts w:cs="Arial"/>
          <w:color w:val="0B0C0C"/>
          <w:sz w:val="22"/>
          <w:shd w:val="clear" w:color="auto" w:fill="FFFFFF"/>
        </w:rPr>
        <w:t xml:space="preserve"> to </w:t>
      </w:r>
      <w:hyperlink r:id="rId30" w:history="1">
        <w:r w:rsidRPr="00FC66E4">
          <w:rPr>
            <w:rStyle w:val="Hyperlink"/>
            <w:rFonts w:cs="Arial"/>
            <w:color w:val="2E74B5" w:themeColor="accent5" w:themeShade="BF"/>
            <w:sz w:val="22"/>
            <w:shd w:val="clear" w:color="auto" w:fill="FFFFFF"/>
          </w:rPr>
          <w:t>Homeless Link</w:t>
        </w:r>
      </w:hyperlink>
      <w:r w:rsidRPr="00FC66E4">
        <w:rPr>
          <w:rFonts w:cs="Arial"/>
          <w:color w:val="2E74B5" w:themeColor="accent5" w:themeShade="BF"/>
          <w:sz w:val="22"/>
          <w:shd w:val="clear" w:color="auto" w:fill="FFFFFF"/>
        </w:rPr>
        <w:t xml:space="preserve"> </w:t>
      </w:r>
      <w:r w:rsidRPr="00A12584">
        <w:rPr>
          <w:rFonts w:cs="Arial"/>
          <w:color w:val="0B0C0C"/>
          <w:sz w:val="22"/>
          <w:shd w:val="clear" w:color="auto" w:fill="FFFFFF"/>
        </w:rPr>
        <w:t>for funding in support of their response to COVID-19.</w:t>
      </w:r>
    </w:p>
    <w:p w14:paraId="727C53EA" w14:textId="77777777" w:rsidR="00FC66E4" w:rsidRDefault="00FC66E4" w:rsidP="00FC66E4">
      <w:pPr>
        <w:spacing w:line="240" w:lineRule="auto"/>
        <w:rPr>
          <w:rFonts w:cs="Arial"/>
          <w:color w:val="0B0C0C"/>
          <w:sz w:val="22"/>
          <w:shd w:val="clear" w:color="auto" w:fill="FFFFFF"/>
        </w:rPr>
      </w:pPr>
    </w:p>
    <w:p w14:paraId="5D3E5D74" w14:textId="16B5CDE6" w:rsidR="00061E40" w:rsidRDefault="00FC66E4" w:rsidP="00FC66E4">
      <w:pPr>
        <w:spacing w:line="240" w:lineRule="auto"/>
        <w:rPr>
          <w:rFonts w:cs="Arial"/>
          <w:color w:val="0B0C0C"/>
          <w:sz w:val="22"/>
          <w:shd w:val="clear" w:color="auto" w:fill="FFFFFF"/>
        </w:rPr>
      </w:pPr>
      <w:r w:rsidRPr="00A12584">
        <w:rPr>
          <w:rFonts w:cs="Arial"/>
          <w:color w:val="0B0C0C"/>
          <w:sz w:val="22"/>
          <w:shd w:val="clear" w:color="auto" w:fill="FFFFFF"/>
        </w:rPr>
        <w:t>The COVID-19 Homelessness Response Fund opened on 14 May 2020, and funding will be allocated by June 2020. </w:t>
      </w:r>
      <w:r>
        <w:rPr>
          <w:rFonts w:cs="Arial"/>
          <w:color w:val="0B0C0C"/>
          <w:sz w:val="22"/>
          <w:shd w:val="clear" w:color="auto" w:fill="FFFFFF"/>
        </w:rPr>
        <w:t xml:space="preserve">Funding is for </w:t>
      </w:r>
      <w:r w:rsidRPr="00A12584">
        <w:rPr>
          <w:rFonts w:cs="Arial"/>
          <w:color w:val="0B0C0C"/>
          <w:sz w:val="22"/>
          <w:shd w:val="clear" w:color="auto" w:fill="FFFFFF"/>
        </w:rPr>
        <w:t>frontline organisations working directly with people experiencing homelessness where more than 50 per cent of beneficiaries are people experiencing homelessness. Applicants must</w:t>
      </w:r>
      <w:r w:rsidR="00F82F0C">
        <w:rPr>
          <w:rFonts w:cs="Arial"/>
          <w:color w:val="0B0C0C"/>
          <w:sz w:val="22"/>
          <w:shd w:val="clear" w:color="auto" w:fill="FFFFFF"/>
        </w:rPr>
        <w:t xml:space="preserve"> be</w:t>
      </w:r>
      <w:r w:rsidRPr="00A12584">
        <w:rPr>
          <w:rFonts w:cs="Arial"/>
          <w:color w:val="0B0C0C"/>
          <w:sz w:val="22"/>
          <w:shd w:val="clear" w:color="auto" w:fill="FFFFFF"/>
        </w:rPr>
        <w:t xml:space="preserve"> incorporated charitable organisations with an annual turnover of less than £5 million.</w:t>
      </w:r>
    </w:p>
    <w:p w14:paraId="0CF236FC" w14:textId="77777777" w:rsidR="00061E40" w:rsidRPr="00135B08" w:rsidRDefault="00061E40" w:rsidP="00061E40">
      <w:pPr>
        <w:pStyle w:val="Heading2"/>
        <w:rPr>
          <w:color w:val="2E74B5" w:themeColor="accent5" w:themeShade="BF"/>
        </w:rPr>
      </w:pPr>
      <w:bookmarkStart w:id="62" w:name="_Toc41028528"/>
      <w:bookmarkStart w:id="63" w:name="_Toc41046656"/>
      <w:bookmarkStart w:id="64" w:name="_Toc41058734"/>
      <w:r w:rsidRPr="00135B08">
        <w:rPr>
          <w:color w:val="2E74B5" w:themeColor="accent5" w:themeShade="BF"/>
        </w:rPr>
        <w:t>Transforming employment for young people</w:t>
      </w:r>
      <w:bookmarkEnd w:id="62"/>
      <w:bookmarkEnd w:id="63"/>
      <w:bookmarkEnd w:id="64"/>
    </w:p>
    <w:p w14:paraId="43341027" w14:textId="77777777" w:rsidR="00061E40" w:rsidRDefault="00061E40" w:rsidP="00061E40">
      <w:pPr>
        <w:spacing w:line="240" w:lineRule="auto"/>
        <w:rPr>
          <w:sz w:val="22"/>
        </w:rPr>
      </w:pPr>
      <w:r>
        <w:rPr>
          <w:sz w:val="22"/>
        </w:rPr>
        <w:t>Youth Futures Foundation’s</w:t>
      </w:r>
      <w:r w:rsidRPr="00135B08">
        <w:rPr>
          <w:sz w:val="22"/>
        </w:rPr>
        <w:t xml:space="preserve"> </w:t>
      </w:r>
      <w:hyperlink r:id="rId31" w:history="1">
        <w:r w:rsidRPr="00135B08">
          <w:rPr>
            <w:rStyle w:val="Hyperlink"/>
            <w:color w:val="2E74B5" w:themeColor="accent5" w:themeShade="BF"/>
            <w:sz w:val="22"/>
          </w:rPr>
          <w:t>rolling grants programme</w:t>
        </w:r>
      </w:hyperlink>
      <w:r w:rsidRPr="00135B08">
        <w:rPr>
          <w:color w:val="2E74B5" w:themeColor="accent5" w:themeShade="BF"/>
          <w:sz w:val="22"/>
        </w:rPr>
        <w:t xml:space="preserve"> </w:t>
      </w:r>
      <w:r w:rsidRPr="00135B08">
        <w:rPr>
          <w:sz w:val="22"/>
        </w:rPr>
        <w:t xml:space="preserve">is designed to find, fund, support and evaluate promising practice. Funding will go to organisations working with young people aged 14-24 to help overcome barriers to finding meaningful work. </w:t>
      </w:r>
      <w:r>
        <w:rPr>
          <w:sz w:val="22"/>
        </w:rPr>
        <w:t>They</w:t>
      </w:r>
      <w:r w:rsidRPr="00135B08">
        <w:rPr>
          <w:sz w:val="22"/>
        </w:rPr>
        <w:t xml:space="preserve"> are looking for approaches that can be tested, evaluated and, where proven to be effective, expanded to more young people.</w:t>
      </w:r>
    </w:p>
    <w:p w14:paraId="3F5C8142" w14:textId="77777777" w:rsidR="00061E40" w:rsidRDefault="00061E40" w:rsidP="00061E40">
      <w:pPr>
        <w:spacing w:line="240" w:lineRule="auto"/>
        <w:rPr>
          <w:sz w:val="22"/>
        </w:rPr>
      </w:pPr>
    </w:p>
    <w:p w14:paraId="5AD799B1" w14:textId="77777777" w:rsidR="00061E40" w:rsidRDefault="00061E40" w:rsidP="00061E40">
      <w:pPr>
        <w:spacing w:line="240" w:lineRule="auto"/>
        <w:rPr>
          <w:sz w:val="22"/>
        </w:rPr>
      </w:pPr>
      <w:r>
        <w:rPr>
          <w:sz w:val="22"/>
        </w:rPr>
        <w:t>Two types of grants are available:</w:t>
      </w:r>
    </w:p>
    <w:p w14:paraId="1C2FF78A" w14:textId="77777777" w:rsidR="00061E40" w:rsidRPr="00135B08" w:rsidRDefault="00061E40" w:rsidP="00061E40">
      <w:pPr>
        <w:numPr>
          <w:ilvl w:val="0"/>
          <w:numId w:val="20"/>
        </w:numPr>
        <w:spacing w:line="240" w:lineRule="auto"/>
        <w:rPr>
          <w:sz w:val="22"/>
        </w:rPr>
      </w:pPr>
      <w:r w:rsidRPr="00135B08">
        <w:rPr>
          <w:sz w:val="22"/>
        </w:rPr>
        <w:t>Development Grants</w:t>
      </w:r>
      <w:r>
        <w:rPr>
          <w:sz w:val="22"/>
        </w:rPr>
        <w:t xml:space="preserve"> (</w:t>
      </w:r>
      <w:r w:rsidRPr="00135B08">
        <w:rPr>
          <w:sz w:val="22"/>
        </w:rPr>
        <w:t>£30,000 – £100,000 pa for delivery and development</w:t>
      </w:r>
      <w:r>
        <w:rPr>
          <w:sz w:val="22"/>
        </w:rPr>
        <w:t>)</w:t>
      </w:r>
    </w:p>
    <w:p w14:paraId="7738339C" w14:textId="77777777" w:rsidR="00061E40" w:rsidRPr="00135B08" w:rsidRDefault="00061E40" w:rsidP="00061E40">
      <w:pPr>
        <w:numPr>
          <w:ilvl w:val="0"/>
          <w:numId w:val="20"/>
        </w:numPr>
        <w:spacing w:line="240" w:lineRule="auto"/>
        <w:rPr>
          <w:sz w:val="22"/>
        </w:rPr>
      </w:pPr>
      <w:r w:rsidRPr="00135B08">
        <w:rPr>
          <w:sz w:val="22"/>
        </w:rPr>
        <w:t xml:space="preserve">Impact </w:t>
      </w:r>
      <w:r w:rsidRPr="00135B08">
        <w:rPr>
          <w:rFonts w:cs="Arial"/>
          <w:sz w:val="22"/>
        </w:rPr>
        <w:t>Grants (</w:t>
      </w:r>
      <w:r w:rsidRPr="00135B08">
        <w:rPr>
          <w:rFonts w:cs="Arial"/>
          <w:sz w:val="22"/>
          <w:shd w:val="clear" w:color="auto" w:fill="FFFFFF"/>
        </w:rPr>
        <w:t>Circa £100,000 – £800,000 pa for delivery)</w:t>
      </w:r>
    </w:p>
    <w:p w14:paraId="4220D6A4" w14:textId="77777777" w:rsidR="00061E40" w:rsidRDefault="00061E40" w:rsidP="00061E40">
      <w:pPr>
        <w:spacing w:line="240" w:lineRule="auto"/>
        <w:rPr>
          <w:sz w:val="22"/>
        </w:rPr>
      </w:pPr>
    </w:p>
    <w:p w14:paraId="00D72BDF" w14:textId="77777777" w:rsidR="00061E40" w:rsidRPr="00D86AA3" w:rsidRDefault="00061E40" w:rsidP="00061E40">
      <w:pPr>
        <w:spacing w:line="240" w:lineRule="auto"/>
        <w:rPr>
          <w:sz w:val="22"/>
        </w:rPr>
      </w:pPr>
      <w:r>
        <w:rPr>
          <w:sz w:val="22"/>
        </w:rPr>
        <w:t>The funding is open to n</w:t>
      </w:r>
      <w:r w:rsidRPr="00135B08">
        <w:rPr>
          <w:sz w:val="22"/>
        </w:rPr>
        <w:t>ot-for-profit voluntary or community-sector organisations, or statutory organisations applying individually or as a lead organisation on behalf of a partnership or consortia</w:t>
      </w:r>
      <w:r>
        <w:rPr>
          <w:sz w:val="22"/>
        </w:rPr>
        <w:t>.</w:t>
      </w:r>
    </w:p>
    <w:p w14:paraId="59BAB8C4" w14:textId="77777777" w:rsidR="00061E40" w:rsidRPr="00B14B0D" w:rsidRDefault="00061E40" w:rsidP="00061E40">
      <w:pPr>
        <w:pStyle w:val="Heading2"/>
        <w:spacing w:line="240" w:lineRule="auto"/>
        <w:rPr>
          <w:color w:val="2E74B5" w:themeColor="accent5" w:themeShade="BF"/>
        </w:rPr>
      </w:pPr>
      <w:bookmarkStart w:id="65" w:name="_Toc41028533"/>
      <w:bookmarkStart w:id="66" w:name="_Toc41046657"/>
      <w:bookmarkStart w:id="67" w:name="_Toc41058735"/>
      <w:r w:rsidRPr="00B14B0D">
        <w:rPr>
          <w:color w:val="2E74B5" w:themeColor="accent5" w:themeShade="BF"/>
        </w:rPr>
        <w:lastRenderedPageBreak/>
        <w:t xml:space="preserve">Get a payment deferral or deregister from money laundering supervision due to </w:t>
      </w:r>
      <w:r>
        <w:rPr>
          <w:color w:val="2E74B5" w:themeColor="accent5" w:themeShade="BF"/>
        </w:rPr>
        <w:t>C</w:t>
      </w:r>
      <w:r w:rsidRPr="00B14B0D">
        <w:rPr>
          <w:color w:val="2E74B5" w:themeColor="accent5" w:themeShade="BF"/>
        </w:rPr>
        <w:t>oronavirus</w:t>
      </w:r>
      <w:bookmarkEnd w:id="65"/>
      <w:bookmarkEnd w:id="66"/>
      <w:bookmarkEnd w:id="67"/>
    </w:p>
    <w:p w14:paraId="6B4F1E3A" w14:textId="77777777" w:rsidR="00061E40" w:rsidRDefault="00061E40" w:rsidP="00061E40">
      <w:pPr>
        <w:spacing w:line="240" w:lineRule="auto"/>
        <w:rPr>
          <w:sz w:val="22"/>
        </w:rPr>
      </w:pPr>
      <w:r w:rsidRPr="00C81BB1">
        <w:rPr>
          <w:sz w:val="22"/>
        </w:rPr>
        <w:t xml:space="preserve">If you’re due to renew </w:t>
      </w:r>
      <w:hyperlink r:id="rId32" w:history="1">
        <w:r w:rsidRPr="00B14B0D">
          <w:rPr>
            <w:rStyle w:val="Hyperlink"/>
            <w:color w:val="2E74B5" w:themeColor="accent5" w:themeShade="BF"/>
            <w:sz w:val="22"/>
          </w:rPr>
          <w:t>money laundering supervision</w:t>
        </w:r>
      </w:hyperlink>
      <w:r w:rsidRPr="00C81BB1">
        <w:rPr>
          <w:sz w:val="22"/>
        </w:rPr>
        <w:t xml:space="preserve"> with HMRC you may be able to:</w:t>
      </w:r>
    </w:p>
    <w:p w14:paraId="5547995F" w14:textId="77777777" w:rsidR="00061E40" w:rsidRPr="00C81BB1" w:rsidRDefault="00061E40" w:rsidP="00061E40">
      <w:pPr>
        <w:spacing w:line="240" w:lineRule="auto"/>
        <w:rPr>
          <w:sz w:val="22"/>
        </w:rPr>
      </w:pPr>
    </w:p>
    <w:p w14:paraId="36D3A68E" w14:textId="77777777" w:rsidR="00061E40" w:rsidRPr="00C81BB1" w:rsidRDefault="00061E40" w:rsidP="00061E40">
      <w:pPr>
        <w:numPr>
          <w:ilvl w:val="0"/>
          <w:numId w:val="12"/>
        </w:numPr>
        <w:spacing w:line="240" w:lineRule="auto"/>
        <w:rPr>
          <w:sz w:val="22"/>
        </w:rPr>
      </w:pPr>
      <w:r w:rsidRPr="00C81BB1">
        <w:rPr>
          <w:sz w:val="22"/>
        </w:rPr>
        <w:t>take a payment deferral for 6 months from the date it is due</w:t>
      </w:r>
    </w:p>
    <w:p w14:paraId="30130F89" w14:textId="0C8DC287" w:rsidR="00061E40" w:rsidRPr="00412C16" w:rsidRDefault="00061E40" w:rsidP="00061E40">
      <w:pPr>
        <w:numPr>
          <w:ilvl w:val="0"/>
          <w:numId w:val="12"/>
        </w:numPr>
        <w:spacing w:line="240" w:lineRule="auto"/>
        <w:rPr>
          <w:sz w:val="22"/>
        </w:rPr>
      </w:pPr>
      <w:r w:rsidRPr="00C81BB1">
        <w:rPr>
          <w:sz w:val="22"/>
        </w:rPr>
        <w:t xml:space="preserve">deregister if you stop trading due to </w:t>
      </w:r>
      <w:r>
        <w:rPr>
          <w:sz w:val="22"/>
        </w:rPr>
        <w:t>C</w:t>
      </w:r>
      <w:r w:rsidRPr="00C81BB1">
        <w:rPr>
          <w:sz w:val="22"/>
        </w:rPr>
        <w:t>oronavirus</w:t>
      </w:r>
    </w:p>
    <w:p w14:paraId="6D21716D" w14:textId="77777777" w:rsidR="00061E40" w:rsidRPr="00B14B0D" w:rsidRDefault="00061E40" w:rsidP="00061E40">
      <w:pPr>
        <w:pStyle w:val="Heading2"/>
        <w:spacing w:line="240" w:lineRule="auto"/>
        <w:rPr>
          <w:color w:val="2E74B5" w:themeColor="accent5" w:themeShade="BF"/>
        </w:rPr>
      </w:pPr>
      <w:bookmarkStart w:id="68" w:name="_Toc41028534"/>
      <w:bookmarkStart w:id="69" w:name="_Toc41046658"/>
      <w:bookmarkStart w:id="70" w:name="_Toc41058736"/>
      <w:r w:rsidRPr="00B14B0D">
        <w:rPr>
          <w:color w:val="2E74B5" w:themeColor="accent5" w:themeShade="BF"/>
        </w:rPr>
        <w:t xml:space="preserve">Check which expenses are taxable if your employee works from home due to </w:t>
      </w:r>
      <w:r>
        <w:rPr>
          <w:color w:val="2E74B5" w:themeColor="accent5" w:themeShade="BF"/>
        </w:rPr>
        <w:t>C</w:t>
      </w:r>
      <w:r w:rsidRPr="00B14B0D">
        <w:rPr>
          <w:color w:val="2E74B5" w:themeColor="accent5" w:themeShade="BF"/>
        </w:rPr>
        <w:t>oronavirus</w:t>
      </w:r>
      <w:bookmarkEnd w:id="68"/>
      <w:bookmarkEnd w:id="69"/>
      <w:bookmarkEnd w:id="70"/>
    </w:p>
    <w:p w14:paraId="15C3A088" w14:textId="342C6853" w:rsidR="00061E40" w:rsidRPr="00560553" w:rsidRDefault="00061E40" w:rsidP="00FC66E4">
      <w:pPr>
        <w:spacing w:line="240" w:lineRule="auto"/>
        <w:rPr>
          <w:sz w:val="22"/>
        </w:rPr>
      </w:pPr>
      <w:r>
        <w:rPr>
          <w:sz w:val="22"/>
        </w:rPr>
        <w:t>Businesses can c</w:t>
      </w:r>
      <w:r w:rsidRPr="00BA3FD4">
        <w:rPr>
          <w:sz w:val="22"/>
        </w:rPr>
        <w:t>heck which</w:t>
      </w:r>
      <w:r w:rsidRPr="00BA3FD4">
        <w:t xml:space="preserve"> </w:t>
      </w:r>
      <w:r w:rsidRPr="00BA3FD4">
        <w:rPr>
          <w:sz w:val="22"/>
        </w:rPr>
        <w:t xml:space="preserve">equipment, services or supplies are taxable if </w:t>
      </w:r>
      <w:r>
        <w:rPr>
          <w:sz w:val="22"/>
        </w:rPr>
        <w:t>thei</w:t>
      </w:r>
      <w:r w:rsidRPr="00BA3FD4">
        <w:rPr>
          <w:sz w:val="22"/>
        </w:rPr>
        <w:t xml:space="preserve">r employee works from home due to </w:t>
      </w:r>
      <w:r>
        <w:rPr>
          <w:sz w:val="22"/>
        </w:rPr>
        <w:t>C</w:t>
      </w:r>
      <w:r w:rsidRPr="00BA3FD4">
        <w:rPr>
          <w:sz w:val="22"/>
        </w:rPr>
        <w:t xml:space="preserve">oronavirus with </w:t>
      </w:r>
      <w:hyperlink r:id="rId33" w:history="1">
        <w:r w:rsidRPr="00B14B0D">
          <w:rPr>
            <w:rStyle w:val="Hyperlink"/>
            <w:color w:val="2E74B5" w:themeColor="accent5" w:themeShade="BF"/>
            <w:sz w:val="22"/>
          </w:rPr>
          <w:t>new guidance from Government</w:t>
        </w:r>
      </w:hyperlink>
      <w:r w:rsidRPr="00BA3FD4">
        <w:rPr>
          <w:sz w:val="22"/>
        </w:rPr>
        <w:t>.</w:t>
      </w:r>
      <w:r>
        <w:rPr>
          <w:sz w:val="22"/>
        </w:rPr>
        <w:t xml:space="preserve"> Areas covered include mobile phones, l</w:t>
      </w:r>
      <w:r w:rsidRPr="00BA3FD4">
        <w:rPr>
          <w:sz w:val="22"/>
        </w:rPr>
        <w:t>aptops, tablets, computers, and office supplies</w:t>
      </w:r>
      <w:r>
        <w:rPr>
          <w:sz w:val="22"/>
        </w:rPr>
        <w:t xml:space="preserve"> and a</w:t>
      </w:r>
      <w:r w:rsidRPr="00BA3FD4">
        <w:rPr>
          <w:sz w:val="22"/>
        </w:rPr>
        <w:t xml:space="preserve">dditional expenses </w:t>
      </w:r>
      <w:r>
        <w:rPr>
          <w:sz w:val="22"/>
        </w:rPr>
        <w:t>such as</w:t>
      </w:r>
      <w:r w:rsidRPr="00BA3FD4">
        <w:rPr>
          <w:sz w:val="22"/>
        </w:rPr>
        <w:t xml:space="preserve"> electricity, heating or broadband</w:t>
      </w:r>
      <w:r>
        <w:rPr>
          <w:sz w:val="22"/>
        </w:rPr>
        <w:t>.</w:t>
      </w:r>
    </w:p>
    <w:p w14:paraId="518DDD1D" w14:textId="1CD100C4" w:rsidR="00FC66E4" w:rsidRPr="00FC66E4" w:rsidRDefault="00FC66E4" w:rsidP="006D6724">
      <w:pPr>
        <w:pStyle w:val="Heading2"/>
        <w:spacing w:line="240" w:lineRule="auto"/>
        <w:rPr>
          <w:color w:val="2E74B5" w:themeColor="accent5" w:themeShade="BF"/>
        </w:rPr>
      </w:pPr>
      <w:bookmarkStart w:id="71" w:name="_Toc41028531"/>
      <w:bookmarkStart w:id="72" w:name="_Toc41046660"/>
      <w:bookmarkStart w:id="73" w:name="_Toc41058737"/>
      <w:r w:rsidRPr="00FC66E4">
        <w:rPr>
          <w:color w:val="2E74B5" w:themeColor="accent5" w:themeShade="BF"/>
        </w:rPr>
        <w:t xml:space="preserve">Financial support if </w:t>
      </w:r>
      <w:proofErr w:type="gramStart"/>
      <w:r w:rsidRPr="00FC66E4">
        <w:rPr>
          <w:color w:val="2E74B5" w:themeColor="accent5" w:themeShade="BF"/>
        </w:rPr>
        <w:t>you’ve</w:t>
      </w:r>
      <w:proofErr w:type="gramEnd"/>
      <w:r w:rsidRPr="00FC66E4">
        <w:rPr>
          <w:color w:val="2E74B5" w:themeColor="accent5" w:themeShade="BF"/>
        </w:rPr>
        <w:t xml:space="preserve"> lost your job</w:t>
      </w:r>
      <w:bookmarkEnd w:id="71"/>
      <w:bookmarkEnd w:id="72"/>
      <w:r w:rsidR="00560553">
        <w:rPr>
          <w:color w:val="2E74B5" w:themeColor="accent5" w:themeShade="BF"/>
        </w:rPr>
        <w:t xml:space="preserve"> or </w:t>
      </w:r>
      <w:r w:rsidR="006D6724">
        <w:rPr>
          <w:color w:val="2E74B5" w:themeColor="accent5" w:themeShade="BF"/>
        </w:rPr>
        <w:t>you’re self-employed and have less work or no work</w:t>
      </w:r>
      <w:bookmarkEnd w:id="73"/>
    </w:p>
    <w:p w14:paraId="4A688916" w14:textId="5C853F25" w:rsidR="00FC66E4" w:rsidRPr="00D35B3E" w:rsidRDefault="00FC66E4" w:rsidP="00FC66E4">
      <w:pPr>
        <w:rPr>
          <w:sz w:val="22"/>
        </w:rPr>
      </w:pPr>
      <w:r>
        <w:rPr>
          <w:sz w:val="22"/>
        </w:rPr>
        <w:t xml:space="preserve">You can </w:t>
      </w:r>
      <w:hyperlink r:id="rId34" w:history="1">
        <w:r w:rsidRPr="00FC66E4">
          <w:rPr>
            <w:rStyle w:val="Hyperlink"/>
            <w:color w:val="2E74B5" w:themeColor="accent5" w:themeShade="BF"/>
            <w:sz w:val="22"/>
          </w:rPr>
          <w:t>apply online for Universal Credit</w:t>
        </w:r>
      </w:hyperlink>
      <w:r w:rsidRPr="00D35B3E">
        <w:rPr>
          <w:sz w:val="22"/>
        </w:rPr>
        <w:t xml:space="preserve"> to get financial support if you’ve </w:t>
      </w:r>
      <w:hyperlink r:id="rId35" w:history="1">
        <w:r w:rsidRPr="006D6724">
          <w:rPr>
            <w:rStyle w:val="Hyperlink"/>
            <w:color w:val="2E74B5" w:themeColor="accent5" w:themeShade="BF"/>
            <w:sz w:val="22"/>
          </w:rPr>
          <w:t>lost your job</w:t>
        </w:r>
      </w:hyperlink>
      <w:r w:rsidR="00560553">
        <w:rPr>
          <w:sz w:val="22"/>
        </w:rPr>
        <w:t>.</w:t>
      </w:r>
    </w:p>
    <w:p w14:paraId="275FEBE2" w14:textId="77777777" w:rsidR="00FC66E4" w:rsidRPr="00D35B3E" w:rsidRDefault="00FC66E4" w:rsidP="00FC66E4">
      <w:pPr>
        <w:spacing w:line="240" w:lineRule="auto"/>
        <w:rPr>
          <w:sz w:val="22"/>
        </w:rPr>
      </w:pPr>
      <w:r w:rsidRPr="00D35B3E">
        <w:rPr>
          <w:sz w:val="22"/>
        </w:rPr>
        <w:t>You might also be able to:</w:t>
      </w:r>
    </w:p>
    <w:p w14:paraId="25E8FD3E" w14:textId="77777777" w:rsidR="00FC66E4" w:rsidRPr="00FC66E4" w:rsidRDefault="00042783" w:rsidP="00876481">
      <w:pPr>
        <w:pStyle w:val="ListParagraph"/>
        <w:numPr>
          <w:ilvl w:val="0"/>
          <w:numId w:val="8"/>
        </w:numPr>
        <w:spacing w:line="240" w:lineRule="auto"/>
        <w:rPr>
          <w:color w:val="2E74B5" w:themeColor="accent5" w:themeShade="BF"/>
          <w:sz w:val="22"/>
        </w:rPr>
      </w:pPr>
      <w:hyperlink r:id="rId36" w:history="1">
        <w:r w:rsidR="00FC66E4" w:rsidRPr="00FC66E4">
          <w:rPr>
            <w:rStyle w:val="Hyperlink"/>
            <w:color w:val="2E74B5" w:themeColor="accent5" w:themeShade="BF"/>
            <w:sz w:val="22"/>
          </w:rPr>
          <w:t>apply online for New Style Jobseeker’s Allowance</w:t>
        </w:r>
      </w:hyperlink>
    </w:p>
    <w:p w14:paraId="7647F994" w14:textId="77777777" w:rsidR="00FC66E4" w:rsidRPr="00D35B3E" w:rsidRDefault="00042783" w:rsidP="00876481">
      <w:pPr>
        <w:pStyle w:val="ListParagraph"/>
        <w:numPr>
          <w:ilvl w:val="0"/>
          <w:numId w:val="8"/>
        </w:numPr>
        <w:spacing w:line="240" w:lineRule="auto"/>
        <w:rPr>
          <w:sz w:val="22"/>
        </w:rPr>
      </w:pPr>
      <w:hyperlink r:id="rId37" w:history="1">
        <w:r w:rsidR="00FC66E4" w:rsidRPr="00FC66E4">
          <w:rPr>
            <w:rStyle w:val="Hyperlink"/>
            <w:color w:val="2E74B5" w:themeColor="accent5" w:themeShade="BF"/>
            <w:sz w:val="22"/>
          </w:rPr>
          <w:t>apply for New Style Employment and Support Allowance</w:t>
        </w:r>
      </w:hyperlink>
      <w:r w:rsidR="00FC66E4" w:rsidRPr="00D35B3E">
        <w:rPr>
          <w:sz w:val="22"/>
        </w:rPr>
        <w:t>, if you have a disability or health condition that affects how much you can work</w:t>
      </w:r>
    </w:p>
    <w:p w14:paraId="423E9C99" w14:textId="77777777" w:rsidR="00FC66E4" w:rsidRPr="00D35B3E" w:rsidRDefault="00FC66E4" w:rsidP="00FC66E4">
      <w:pPr>
        <w:spacing w:line="240" w:lineRule="auto"/>
        <w:rPr>
          <w:sz w:val="22"/>
        </w:rPr>
      </w:pPr>
    </w:p>
    <w:p w14:paraId="770A80E8" w14:textId="77777777" w:rsidR="00FC66E4" w:rsidRPr="00D35B3E" w:rsidRDefault="00FC66E4" w:rsidP="00FC66E4">
      <w:pPr>
        <w:spacing w:line="240" w:lineRule="auto"/>
        <w:rPr>
          <w:sz w:val="22"/>
        </w:rPr>
      </w:pPr>
      <w:r w:rsidRPr="00D35B3E">
        <w:rPr>
          <w:sz w:val="22"/>
        </w:rPr>
        <w:t xml:space="preserve">You might also be able to get </w:t>
      </w:r>
      <w:r w:rsidRPr="00412C16">
        <w:rPr>
          <w:sz w:val="22"/>
        </w:rPr>
        <w:t xml:space="preserve">New Style Employment and Support </w:t>
      </w:r>
      <w:r w:rsidRPr="00D35B3E">
        <w:rPr>
          <w:sz w:val="22"/>
        </w:rPr>
        <w:t>Allowance if one for the following applies:</w:t>
      </w:r>
    </w:p>
    <w:p w14:paraId="690030A0" w14:textId="6426C2F6" w:rsidR="00FC66E4" w:rsidRPr="00D35B3E" w:rsidRDefault="00FC66E4" w:rsidP="00876481">
      <w:pPr>
        <w:pStyle w:val="ListParagraph"/>
        <w:numPr>
          <w:ilvl w:val="0"/>
          <w:numId w:val="8"/>
        </w:numPr>
        <w:spacing w:line="240" w:lineRule="auto"/>
        <w:rPr>
          <w:sz w:val="22"/>
        </w:rPr>
      </w:pPr>
      <w:r w:rsidRPr="00D35B3E">
        <w:rPr>
          <w:sz w:val="22"/>
        </w:rPr>
        <w:t xml:space="preserve">you or your child might have </w:t>
      </w:r>
      <w:r w:rsidR="005D22F4">
        <w:rPr>
          <w:sz w:val="22"/>
        </w:rPr>
        <w:t>C</w:t>
      </w:r>
      <w:r w:rsidRPr="00D35B3E">
        <w:rPr>
          <w:sz w:val="22"/>
        </w:rPr>
        <w:t xml:space="preserve">oronavirus or </w:t>
      </w:r>
      <w:proofErr w:type="gramStart"/>
      <w:r w:rsidRPr="00D35B3E">
        <w:rPr>
          <w:sz w:val="22"/>
        </w:rPr>
        <w:t>you’re</w:t>
      </w:r>
      <w:proofErr w:type="gramEnd"/>
      <w:r w:rsidRPr="00D35B3E">
        <w:rPr>
          <w:sz w:val="22"/>
        </w:rPr>
        <w:t xml:space="preserve"> recovering from it</w:t>
      </w:r>
    </w:p>
    <w:p w14:paraId="47565D24" w14:textId="5AEB1071" w:rsidR="00FC66E4" w:rsidRPr="00D35B3E" w:rsidRDefault="00FC66E4" w:rsidP="00876481">
      <w:pPr>
        <w:pStyle w:val="ListParagraph"/>
        <w:numPr>
          <w:ilvl w:val="0"/>
          <w:numId w:val="8"/>
        </w:numPr>
        <w:spacing w:line="240" w:lineRule="auto"/>
        <w:rPr>
          <w:sz w:val="22"/>
        </w:rPr>
      </w:pPr>
      <w:r w:rsidRPr="00D35B3E">
        <w:rPr>
          <w:sz w:val="22"/>
        </w:rPr>
        <w:t xml:space="preserve">you or your child are self-isolating because you </w:t>
      </w:r>
      <w:proofErr w:type="gramStart"/>
      <w:r w:rsidRPr="00D35B3E">
        <w:rPr>
          <w:sz w:val="22"/>
        </w:rPr>
        <w:t>came into contact with</w:t>
      </w:r>
      <w:proofErr w:type="gramEnd"/>
      <w:r w:rsidRPr="00D35B3E">
        <w:rPr>
          <w:sz w:val="22"/>
        </w:rPr>
        <w:t xml:space="preserve"> someone who might have </w:t>
      </w:r>
      <w:r w:rsidR="005D22F4">
        <w:rPr>
          <w:sz w:val="22"/>
        </w:rPr>
        <w:t>C</w:t>
      </w:r>
      <w:r w:rsidRPr="00D35B3E">
        <w:rPr>
          <w:sz w:val="22"/>
        </w:rPr>
        <w:t>oronavirus</w:t>
      </w:r>
    </w:p>
    <w:p w14:paraId="574000F3" w14:textId="77777777" w:rsidR="00FC66E4" w:rsidRDefault="00FC66E4" w:rsidP="00876481">
      <w:pPr>
        <w:pStyle w:val="ListParagraph"/>
        <w:numPr>
          <w:ilvl w:val="0"/>
          <w:numId w:val="8"/>
        </w:numPr>
        <w:spacing w:line="240" w:lineRule="auto"/>
        <w:rPr>
          <w:sz w:val="22"/>
        </w:rPr>
      </w:pPr>
      <w:r w:rsidRPr="00D35B3E">
        <w:rPr>
          <w:sz w:val="22"/>
        </w:rPr>
        <w:t xml:space="preserve">you have been told to stay at home for at least 12 weeks by the NHS because </w:t>
      </w:r>
      <w:proofErr w:type="gramStart"/>
      <w:r w:rsidRPr="00D35B3E">
        <w:rPr>
          <w:sz w:val="22"/>
        </w:rPr>
        <w:t>you’re</w:t>
      </w:r>
      <w:proofErr w:type="gramEnd"/>
      <w:r w:rsidRPr="00D35B3E">
        <w:rPr>
          <w:sz w:val="22"/>
        </w:rPr>
        <w:t xml:space="preserve"> at high risk of severe illness</w:t>
      </w:r>
    </w:p>
    <w:p w14:paraId="66C20976" w14:textId="77777777" w:rsidR="00560553" w:rsidRDefault="00560553" w:rsidP="00FC66E4">
      <w:pPr>
        <w:spacing w:line="240" w:lineRule="auto"/>
        <w:rPr>
          <w:sz w:val="22"/>
        </w:rPr>
      </w:pPr>
    </w:p>
    <w:p w14:paraId="5A266B6E" w14:textId="0188CF97" w:rsidR="00FA6677" w:rsidRPr="00560553" w:rsidRDefault="00D86AA3" w:rsidP="00D86AA3">
      <w:pPr>
        <w:spacing w:line="240" w:lineRule="auto"/>
        <w:rPr>
          <w:color w:val="2E74B5" w:themeColor="accent5" w:themeShade="BF"/>
          <w:sz w:val="22"/>
        </w:rPr>
      </w:pPr>
      <w:r w:rsidRPr="00D86AA3">
        <w:rPr>
          <w:sz w:val="22"/>
        </w:rPr>
        <w:t xml:space="preserve">If you’re </w:t>
      </w:r>
      <w:hyperlink r:id="rId38" w:history="1">
        <w:r w:rsidR="006D6724" w:rsidRPr="006D6724">
          <w:rPr>
            <w:rStyle w:val="Hyperlink"/>
            <w:color w:val="2E74B5" w:themeColor="accent5" w:themeShade="BF"/>
            <w:sz w:val="22"/>
          </w:rPr>
          <w:t>self-employed</w:t>
        </w:r>
      </w:hyperlink>
      <w:r w:rsidR="006D6724" w:rsidRPr="006D6724">
        <w:rPr>
          <w:color w:val="2E74B5" w:themeColor="accent5" w:themeShade="BF"/>
          <w:sz w:val="22"/>
        </w:rPr>
        <w:t xml:space="preserve"> </w:t>
      </w:r>
      <w:r w:rsidR="006D6724">
        <w:rPr>
          <w:sz w:val="22"/>
        </w:rPr>
        <w:t xml:space="preserve">and </w:t>
      </w:r>
      <w:r w:rsidRPr="00D86AA3">
        <w:rPr>
          <w:sz w:val="22"/>
        </w:rPr>
        <w:t xml:space="preserve">getting less work or no work because of </w:t>
      </w:r>
      <w:r w:rsidR="005D22F4">
        <w:rPr>
          <w:sz w:val="22"/>
        </w:rPr>
        <w:t>C</w:t>
      </w:r>
      <w:r w:rsidRPr="00D86AA3">
        <w:rPr>
          <w:sz w:val="22"/>
        </w:rPr>
        <w:t>oronavirus (COVID-19), you can also</w:t>
      </w:r>
      <w:r w:rsidR="006D6724">
        <w:rPr>
          <w:sz w:val="22"/>
        </w:rPr>
        <w:t xml:space="preserve"> </w:t>
      </w:r>
      <w:hyperlink r:id="rId39" w:history="1">
        <w:r w:rsidRPr="00560553">
          <w:rPr>
            <w:rStyle w:val="Hyperlink"/>
            <w:color w:val="2E74B5" w:themeColor="accent5" w:themeShade="BF"/>
            <w:sz w:val="22"/>
          </w:rPr>
          <w:t>apply online for Universal Credit</w:t>
        </w:r>
      </w:hyperlink>
      <w:r w:rsidR="00560553">
        <w:rPr>
          <w:color w:val="2E74B5" w:themeColor="accent5" w:themeShade="BF"/>
          <w:sz w:val="22"/>
        </w:rPr>
        <w:t xml:space="preserve"> </w:t>
      </w:r>
      <w:r w:rsidR="00560553" w:rsidRPr="00560553">
        <w:rPr>
          <w:sz w:val="22"/>
        </w:rPr>
        <w:t>or</w:t>
      </w:r>
      <w:r w:rsidR="00560553">
        <w:rPr>
          <w:color w:val="2E74B5" w:themeColor="accent5" w:themeShade="BF"/>
          <w:sz w:val="22"/>
        </w:rPr>
        <w:t xml:space="preserve"> </w:t>
      </w:r>
      <w:hyperlink r:id="rId40" w:history="1">
        <w:r w:rsidRPr="00560553">
          <w:rPr>
            <w:rStyle w:val="Hyperlink"/>
            <w:color w:val="2E74B5" w:themeColor="accent5" w:themeShade="BF"/>
            <w:sz w:val="22"/>
          </w:rPr>
          <w:t>apply for New Style Employment and Support Allowance</w:t>
        </w:r>
      </w:hyperlink>
      <w:r w:rsidRPr="00560553">
        <w:rPr>
          <w:sz w:val="22"/>
        </w:rPr>
        <w:t>, if you have a disability or health condition that affects how much you can work</w:t>
      </w:r>
      <w:r w:rsidR="00560553">
        <w:rPr>
          <w:color w:val="2E74B5" w:themeColor="accent5" w:themeShade="BF"/>
          <w:sz w:val="22"/>
        </w:rPr>
        <w:t xml:space="preserve">. </w:t>
      </w:r>
      <w:r w:rsidRPr="00D86AA3">
        <w:rPr>
          <w:sz w:val="22"/>
        </w:rPr>
        <w:t>Your Universal Credit payment is based on your actual earnings. You need to report any self-employed earnings and expenses at the end of each monthly assessment period.</w:t>
      </w:r>
    </w:p>
    <w:p w14:paraId="041FCCB0" w14:textId="77777777" w:rsidR="00560553" w:rsidRDefault="00560553" w:rsidP="00D86AA3">
      <w:pPr>
        <w:spacing w:line="240" w:lineRule="auto"/>
        <w:rPr>
          <w:sz w:val="22"/>
        </w:rPr>
      </w:pPr>
    </w:p>
    <w:p w14:paraId="24E9CCF0" w14:textId="77777777" w:rsidR="00560553" w:rsidRDefault="00560553" w:rsidP="00560553">
      <w:pPr>
        <w:spacing w:line="240" w:lineRule="auto"/>
        <w:rPr>
          <w:sz w:val="22"/>
        </w:rPr>
      </w:pPr>
      <w:r w:rsidRPr="00D35B3E">
        <w:rPr>
          <w:sz w:val="22"/>
        </w:rPr>
        <w:t>You do not need to go into a Jobcentre Plus office to apply or get a payment.</w:t>
      </w:r>
    </w:p>
    <w:p w14:paraId="39837AF2" w14:textId="77777777" w:rsidR="00FC66E4" w:rsidRDefault="00FC66E4" w:rsidP="00FC66E4">
      <w:pPr>
        <w:spacing w:line="240" w:lineRule="auto"/>
        <w:rPr>
          <w:sz w:val="22"/>
        </w:rPr>
      </w:pPr>
    </w:p>
    <w:p w14:paraId="621C75DD" w14:textId="0FF384A0" w:rsidR="00B70DA3" w:rsidRPr="00A05E30" w:rsidRDefault="00FC66E4" w:rsidP="00876481">
      <w:pPr>
        <w:pStyle w:val="Heading1"/>
        <w:numPr>
          <w:ilvl w:val="0"/>
          <w:numId w:val="1"/>
        </w:numPr>
        <w:ind w:left="426"/>
        <w:rPr>
          <w:color w:val="2E74B5" w:themeColor="accent5" w:themeShade="BF"/>
        </w:rPr>
      </w:pPr>
      <w:bookmarkStart w:id="74" w:name="_Toc41058738"/>
      <w:bookmarkEnd w:id="23"/>
      <w:bookmarkEnd w:id="24"/>
      <w:bookmarkEnd w:id="25"/>
      <w:r>
        <w:rPr>
          <w:rFonts w:eastAsia="Times New Roman"/>
          <w:color w:val="2E74B5" w:themeColor="accent5" w:themeShade="BF"/>
          <w:lang w:eastAsia="en-GB"/>
        </w:rPr>
        <w:t>Innovation funding and support</w:t>
      </w:r>
      <w:bookmarkEnd w:id="74"/>
    </w:p>
    <w:p w14:paraId="740590B1" w14:textId="4F9EDE83" w:rsidR="005D22F4" w:rsidRDefault="005D22F4" w:rsidP="0081541E">
      <w:pPr>
        <w:pStyle w:val="Heading2"/>
        <w:spacing w:line="240" w:lineRule="auto"/>
        <w:rPr>
          <w:color w:val="2E74B5" w:themeColor="accent5" w:themeShade="BF"/>
        </w:rPr>
      </w:pPr>
      <w:bookmarkStart w:id="75" w:name="_Toc41046662"/>
      <w:bookmarkStart w:id="76" w:name="_Toc41058739"/>
      <w:bookmarkStart w:id="77" w:name="_Toc41028536"/>
      <w:bookmarkStart w:id="78" w:name="_Toc40448751"/>
      <w:bookmarkStart w:id="79" w:name="_Toc40349369"/>
      <w:bookmarkStart w:id="80" w:name="_Toc40362043"/>
      <w:r>
        <w:rPr>
          <w:color w:val="2E74B5" w:themeColor="accent5" w:themeShade="BF"/>
        </w:rPr>
        <w:t>Clean Growth Fund launched</w:t>
      </w:r>
      <w:bookmarkEnd w:id="75"/>
      <w:bookmarkEnd w:id="76"/>
    </w:p>
    <w:p w14:paraId="79E8865D" w14:textId="15E18663" w:rsidR="005D22F4" w:rsidRDefault="005D22F4" w:rsidP="005D22F4">
      <w:pPr>
        <w:spacing w:line="240" w:lineRule="auto"/>
        <w:rPr>
          <w:sz w:val="22"/>
        </w:rPr>
      </w:pPr>
      <w:r>
        <w:rPr>
          <w:sz w:val="22"/>
        </w:rPr>
        <w:t xml:space="preserve">The </w:t>
      </w:r>
      <w:r w:rsidR="00C20102">
        <w:rPr>
          <w:sz w:val="22"/>
        </w:rPr>
        <w:t xml:space="preserve">Government’s </w:t>
      </w:r>
      <w:r>
        <w:rPr>
          <w:sz w:val="22"/>
        </w:rPr>
        <w:t xml:space="preserve">new </w:t>
      </w:r>
      <w:hyperlink r:id="rId41" w:history="1">
        <w:r w:rsidRPr="00C20102">
          <w:rPr>
            <w:rStyle w:val="Hyperlink"/>
            <w:color w:val="2E74B5" w:themeColor="accent5" w:themeShade="BF"/>
            <w:sz w:val="22"/>
          </w:rPr>
          <w:t>Clean Growth Fund</w:t>
        </w:r>
      </w:hyperlink>
      <w:r w:rsidRPr="00C20102">
        <w:rPr>
          <w:color w:val="2E74B5" w:themeColor="accent5" w:themeShade="BF"/>
          <w:sz w:val="22"/>
        </w:rPr>
        <w:t xml:space="preserve"> </w:t>
      </w:r>
      <w:r w:rsidR="00C20102">
        <w:rPr>
          <w:sz w:val="22"/>
        </w:rPr>
        <w:t>will s</w:t>
      </w:r>
      <w:r w:rsidRPr="005D22F4">
        <w:rPr>
          <w:sz w:val="22"/>
        </w:rPr>
        <w:t>upport the UK’s most ambitious low carbon innovators seeking investment capital to rapidly drive their businesses forward</w:t>
      </w:r>
      <w:r w:rsidR="00C20102">
        <w:rPr>
          <w:sz w:val="22"/>
        </w:rPr>
        <w:t xml:space="preserve">. </w:t>
      </w:r>
    </w:p>
    <w:p w14:paraId="40FC89F6" w14:textId="33458C77" w:rsidR="00C20102" w:rsidRDefault="00C20102" w:rsidP="005D22F4">
      <w:pPr>
        <w:spacing w:line="240" w:lineRule="auto"/>
        <w:rPr>
          <w:sz w:val="22"/>
        </w:rPr>
      </w:pPr>
    </w:p>
    <w:p w14:paraId="0E2A92DE" w14:textId="21A9FC1D" w:rsidR="00C20102" w:rsidRDefault="00C20102" w:rsidP="005D22F4">
      <w:pPr>
        <w:spacing w:line="240" w:lineRule="auto"/>
        <w:rPr>
          <w:sz w:val="22"/>
        </w:rPr>
      </w:pPr>
      <w:r w:rsidRPr="00C20102">
        <w:rPr>
          <w:sz w:val="22"/>
        </w:rPr>
        <w:lastRenderedPageBreak/>
        <w:t>The Fund aims to speed up the deployment of innovative clean technologies that reduce greenhouse gas emissions, by making direct investments in companies seeking to commercialise promising technologies.</w:t>
      </w:r>
    </w:p>
    <w:p w14:paraId="1139AEDE" w14:textId="6CF63551" w:rsidR="00C20102" w:rsidRDefault="00C20102" w:rsidP="005D22F4">
      <w:pPr>
        <w:spacing w:line="240" w:lineRule="auto"/>
        <w:rPr>
          <w:sz w:val="22"/>
        </w:rPr>
      </w:pPr>
    </w:p>
    <w:p w14:paraId="4864AD42" w14:textId="56F7BF8D" w:rsidR="00C20102" w:rsidRPr="00C20102" w:rsidRDefault="00C20102" w:rsidP="00C20102">
      <w:pPr>
        <w:spacing w:line="240" w:lineRule="auto"/>
        <w:rPr>
          <w:sz w:val="22"/>
        </w:rPr>
      </w:pPr>
      <w:r>
        <w:rPr>
          <w:sz w:val="22"/>
        </w:rPr>
        <w:t>It</w:t>
      </w:r>
      <w:r w:rsidRPr="00C20102">
        <w:rPr>
          <w:sz w:val="22"/>
        </w:rPr>
        <w:t xml:space="preserve"> will be accessible to UK-based companies driving green technology across the power, transport, waste, and building energy efficiency sectors. Potential examples of projects the fund could support include:</w:t>
      </w:r>
    </w:p>
    <w:p w14:paraId="5957958A" w14:textId="77777777" w:rsidR="00C20102" w:rsidRPr="00C20102" w:rsidRDefault="00C20102" w:rsidP="00C20102">
      <w:pPr>
        <w:numPr>
          <w:ilvl w:val="0"/>
          <w:numId w:val="22"/>
        </w:numPr>
        <w:spacing w:line="240" w:lineRule="auto"/>
        <w:rPr>
          <w:sz w:val="22"/>
        </w:rPr>
      </w:pPr>
      <w:r w:rsidRPr="00C20102">
        <w:rPr>
          <w:sz w:val="22"/>
        </w:rPr>
        <w:t>energy storage and smart grid systems to bolster resilience in the power system</w:t>
      </w:r>
    </w:p>
    <w:p w14:paraId="1010C3CD" w14:textId="77777777" w:rsidR="00C20102" w:rsidRPr="00C20102" w:rsidRDefault="00C20102" w:rsidP="00C20102">
      <w:pPr>
        <w:numPr>
          <w:ilvl w:val="0"/>
          <w:numId w:val="22"/>
        </w:numPr>
        <w:spacing w:line="240" w:lineRule="auto"/>
        <w:rPr>
          <w:sz w:val="22"/>
        </w:rPr>
      </w:pPr>
      <w:r w:rsidRPr="00C20102">
        <w:rPr>
          <w:sz w:val="22"/>
        </w:rPr>
        <w:t>renewable heating and ventilation technologies across homes and commercial buildings</w:t>
      </w:r>
    </w:p>
    <w:p w14:paraId="6E343BD4" w14:textId="4A917849" w:rsidR="00C20102" w:rsidRDefault="00C20102" w:rsidP="00C20102">
      <w:pPr>
        <w:numPr>
          <w:ilvl w:val="0"/>
          <w:numId w:val="22"/>
        </w:numPr>
        <w:spacing w:line="240" w:lineRule="auto"/>
        <w:rPr>
          <w:sz w:val="22"/>
        </w:rPr>
      </w:pPr>
      <w:r w:rsidRPr="00C20102">
        <w:rPr>
          <w:sz w:val="22"/>
        </w:rPr>
        <w:t>bio-fuels and bio-energy systems</w:t>
      </w:r>
    </w:p>
    <w:p w14:paraId="49C05851" w14:textId="77777777" w:rsidR="00C20102" w:rsidRPr="00C20102" w:rsidRDefault="00C20102" w:rsidP="00C20102">
      <w:pPr>
        <w:spacing w:line="240" w:lineRule="auto"/>
        <w:ind w:left="720"/>
        <w:rPr>
          <w:sz w:val="22"/>
        </w:rPr>
      </w:pPr>
    </w:p>
    <w:p w14:paraId="0C08F570" w14:textId="5E24AB53" w:rsidR="00C20102" w:rsidRDefault="00C20102" w:rsidP="005D22F4">
      <w:pPr>
        <w:spacing w:line="240" w:lineRule="auto"/>
        <w:rPr>
          <w:sz w:val="22"/>
        </w:rPr>
      </w:pPr>
      <w:r w:rsidRPr="00C20102">
        <w:rPr>
          <w:sz w:val="22"/>
        </w:rPr>
        <w:t xml:space="preserve">The Fund is seeking to make investments at early stage, </w:t>
      </w:r>
      <w:proofErr w:type="gramStart"/>
      <w:r w:rsidRPr="00C20102">
        <w:rPr>
          <w:sz w:val="22"/>
        </w:rPr>
        <w:t>seed</w:t>
      </w:r>
      <w:proofErr w:type="gramEnd"/>
      <w:r w:rsidRPr="00C20102">
        <w:rPr>
          <w:sz w:val="22"/>
        </w:rPr>
        <w:t xml:space="preserve"> or Series A rounds in exciting, innovative clean growth start-ups. The fund will invest in businesses with a prototype product or service demonstrating a clear contribution to reducing greenhouse gases together with compelling evidence of market demand. It will be managed by Clean Growth Investment Management LLP (CGIM).</w:t>
      </w:r>
    </w:p>
    <w:p w14:paraId="533DD2F8" w14:textId="77777777" w:rsidR="00C14CBF" w:rsidRPr="00FC66E4" w:rsidRDefault="00C14CBF" w:rsidP="00C14CBF">
      <w:pPr>
        <w:pStyle w:val="Heading2"/>
        <w:rPr>
          <w:color w:val="2E74B5" w:themeColor="accent5" w:themeShade="BF"/>
        </w:rPr>
      </w:pPr>
      <w:bookmarkStart w:id="81" w:name="_Toc41028538"/>
      <w:bookmarkStart w:id="82" w:name="_Toc41046663"/>
      <w:bookmarkStart w:id="83" w:name="_Toc41058740"/>
      <w:proofErr w:type="spellStart"/>
      <w:r w:rsidRPr="00FC66E4">
        <w:rPr>
          <w:color w:val="2E74B5" w:themeColor="accent5" w:themeShade="BF"/>
        </w:rPr>
        <w:t>Medtech</w:t>
      </w:r>
      <w:proofErr w:type="spellEnd"/>
      <w:r w:rsidRPr="00FC66E4">
        <w:rPr>
          <w:color w:val="2E74B5" w:themeColor="accent5" w:themeShade="BF"/>
        </w:rPr>
        <w:t xml:space="preserve"> Innovation Grants</w:t>
      </w:r>
      <w:bookmarkEnd w:id="81"/>
      <w:bookmarkEnd w:id="82"/>
      <w:bookmarkEnd w:id="83"/>
    </w:p>
    <w:p w14:paraId="05D35102" w14:textId="77777777" w:rsidR="00C14CBF" w:rsidRDefault="00C14CBF" w:rsidP="00C14CBF">
      <w:pPr>
        <w:spacing w:line="240" w:lineRule="auto"/>
        <w:rPr>
          <w:sz w:val="22"/>
        </w:rPr>
      </w:pPr>
      <w:r w:rsidRPr="005F4B43">
        <w:rPr>
          <w:sz w:val="22"/>
        </w:rPr>
        <w:t xml:space="preserve">Having access to the right knowledge and expertise is an essential part of successfully developing and commercialising new products and services for the health and care market. </w:t>
      </w:r>
    </w:p>
    <w:p w14:paraId="16D77632" w14:textId="77777777" w:rsidR="00C14CBF" w:rsidRDefault="00C14CBF" w:rsidP="00C14CBF">
      <w:pPr>
        <w:spacing w:line="240" w:lineRule="auto"/>
        <w:rPr>
          <w:sz w:val="22"/>
        </w:rPr>
      </w:pPr>
    </w:p>
    <w:p w14:paraId="62DE260B" w14:textId="77777777" w:rsidR="00C14CBF" w:rsidRDefault="00042783" w:rsidP="00C14CBF">
      <w:pPr>
        <w:spacing w:line="240" w:lineRule="auto"/>
        <w:rPr>
          <w:sz w:val="22"/>
        </w:rPr>
      </w:pPr>
      <w:hyperlink r:id="rId42" w:history="1">
        <w:r w:rsidR="00C14CBF" w:rsidRPr="00FC66E4">
          <w:rPr>
            <w:rStyle w:val="Hyperlink"/>
            <w:color w:val="2E74B5" w:themeColor="accent5" w:themeShade="BF"/>
            <w:sz w:val="22"/>
          </w:rPr>
          <w:t>MedTech NAVIGATOR Innovation Grants</w:t>
        </w:r>
      </w:hyperlink>
      <w:r w:rsidR="00C14CBF" w:rsidRPr="00130377">
        <w:rPr>
          <w:sz w:val="22"/>
        </w:rPr>
        <w:t xml:space="preserve"> </w:t>
      </w:r>
      <w:r w:rsidR="00C14CBF">
        <w:rPr>
          <w:sz w:val="22"/>
        </w:rPr>
        <w:t>from Health Enterprise East</w:t>
      </w:r>
      <w:r w:rsidR="00C14CBF" w:rsidRPr="00130377">
        <w:rPr>
          <w:sz w:val="22"/>
        </w:rPr>
        <w:t xml:space="preserve"> are designed to facilitate</w:t>
      </w:r>
      <w:r w:rsidR="00C14CBF">
        <w:rPr>
          <w:sz w:val="22"/>
        </w:rPr>
        <w:t xml:space="preserve"> </w:t>
      </w:r>
      <w:r w:rsidR="00C14CBF" w:rsidRPr="00130377">
        <w:rPr>
          <w:sz w:val="22"/>
        </w:rPr>
        <w:t>interactions between SMEs</w:t>
      </w:r>
      <w:r w:rsidR="00C14CBF">
        <w:rPr>
          <w:sz w:val="22"/>
        </w:rPr>
        <w:t xml:space="preserve"> in the East of England</w:t>
      </w:r>
      <w:r w:rsidR="00C14CBF" w:rsidRPr="00130377">
        <w:rPr>
          <w:sz w:val="22"/>
        </w:rPr>
        <w:t xml:space="preserve"> and eligible knowledge providers, such as NHS Trusts or Universities, during the product development process. Each Innovation Grant is worth 50% of the total project costs up to a maximum of £15,000, with businesses paying the remaining 50% and any project costs over and above the £15,000 cap.</w:t>
      </w:r>
    </w:p>
    <w:p w14:paraId="7F665194" w14:textId="77777777" w:rsidR="00C14CBF" w:rsidRDefault="00C14CBF" w:rsidP="00C14CBF">
      <w:pPr>
        <w:spacing w:line="240" w:lineRule="auto"/>
        <w:rPr>
          <w:sz w:val="22"/>
        </w:rPr>
      </w:pPr>
    </w:p>
    <w:p w14:paraId="135495F3" w14:textId="77777777" w:rsidR="00C14CBF" w:rsidRPr="005F4B43" w:rsidRDefault="00C14CBF" w:rsidP="00C14CBF">
      <w:pPr>
        <w:spacing w:line="240" w:lineRule="auto"/>
        <w:rPr>
          <w:b/>
          <w:bCs/>
          <w:sz w:val="22"/>
        </w:rPr>
      </w:pPr>
      <w:r>
        <w:rPr>
          <w:sz w:val="22"/>
        </w:rPr>
        <w:t>The grants</w:t>
      </w:r>
      <w:r w:rsidRPr="005F4B43">
        <w:rPr>
          <w:sz w:val="22"/>
        </w:rPr>
        <w:t xml:space="preserve"> are designed to help SMEs gain access to the right knowledge and expertise during the product development process from eligible Knowledge Providers.</w:t>
      </w:r>
      <w:r>
        <w:rPr>
          <w:sz w:val="22"/>
        </w:rPr>
        <w:t xml:space="preserve"> </w:t>
      </w:r>
      <w:r w:rsidRPr="005F4B43">
        <w:rPr>
          <w:sz w:val="22"/>
        </w:rPr>
        <w:t>Typical projects might include:</w:t>
      </w:r>
      <w:r w:rsidRPr="005F4B43">
        <w:rPr>
          <w:b/>
          <w:bCs/>
          <w:sz w:val="22"/>
        </w:rPr>
        <w:t xml:space="preserve"> </w:t>
      </w:r>
    </w:p>
    <w:p w14:paraId="2F09566F" w14:textId="77777777" w:rsidR="00C14CBF" w:rsidRPr="005F4B43" w:rsidRDefault="00C14CBF" w:rsidP="00C14CBF">
      <w:pPr>
        <w:numPr>
          <w:ilvl w:val="0"/>
          <w:numId w:val="6"/>
        </w:numPr>
        <w:spacing w:line="240" w:lineRule="auto"/>
        <w:rPr>
          <w:sz w:val="22"/>
        </w:rPr>
      </w:pPr>
      <w:r w:rsidRPr="005F4B43">
        <w:rPr>
          <w:sz w:val="22"/>
        </w:rPr>
        <w:t>Help</w:t>
      </w:r>
      <w:r>
        <w:rPr>
          <w:sz w:val="22"/>
        </w:rPr>
        <w:t>ing</w:t>
      </w:r>
      <w:r w:rsidRPr="005F4B43">
        <w:rPr>
          <w:sz w:val="22"/>
        </w:rPr>
        <w:t xml:space="preserve"> to develop, or test, new or improved products, </w:t>
      </w:r>
      <w:proofErr w:type="gramStart"/>
      <w:r w:rsidRPr="005F4B43">
        <w:rPr>
          <w:sz w:val="22"/>
        </w:rPr>
        <w:t>processes</w:t>
      </w:r>
      <w:proofErr w:type="gramEnd"/>
      <w:r w:rsidRPr="005F4B43">
        <w:rPr>
          <w:sz w:val="22"/>
        </w:rPr>
        <w:t xml:space="preserve"> and services </w:t>
      </w:r>
    </w:p>
    <w:p w14:paraId="14459AEC" w14:textId="77777777" w:rsidR="00C14CBF" w:rsidRPr="005F4B43" w:rsidRDefault="00C14CBF" w:rsidP="00C14CBF">
      <w:pPr>
        <w:numPr>
          <w:ilvl w:val="0"/>
          <w:numId w:val="6"/>
        </w:numPr>
        <w:spacing w:line="240" w:lineRule="auto"/>
        <w:rPr>
          <w:sz w:val="22"/>
        </w:rPr>
      </w:pPr>
      <w:r w:rsidRPr="005F4B43">
        <w:rPr>
          <w:sz w:val="22"/>
        </w:rPr>
        <w:t xml:space="preserve">Access to information and expertise on care pathways and workflows </w:t>
      </w:r>
    </w:p>
    <w:p w14:paraId="5184159C" w14:textId="1292BBEC" w:rsidR="00C14CBF" w:rsidRPr="00C14CBF" w:rsidRDefault="00C14CBF" w:rsidP="0081541E">
      <w:pPr>
        <w:numPr>
          <w:ilvl w:val="0"/>
          <w:numId w:val="6"/>
        </w:numPr>
        <w:spacing w:line="240" w:lineRule="auto"/>
        <w:rPr>
          <w:sz w:val="22"/>
        </w:rPr>
      </w:pPr>
      <w:r w:rsidRPr="005F4B43">
        <w:rPr>
          <w:sz w:val="22"/>
        </w:rPr>
        <w:t xml:space="preserve">Tapping into clinical and scientific expertise </w:t>
      </w:r>
    </w:p>
    <w:p w14:paraId="2A63C2A2" w14:textId="46088FDE" w:rsidR="00FC66E4" w:rsidRPr="006D6724" w:rsidRDefault="00FC66E4" w:rsidP="0081541E">
      <w:pPr>
        <w:pStyle w:val="Heading2"/>
        <w:spacing w:line="240" w:lineRule="auto"/>
        <w:rPr>
          <w:color w:val="2E74B5" w:themeColor="accent5" w:themeShade="BF"/>
        </w:rPr>
      </w:pPr>
      <w:bookmarkStart w:id="84" w:name="_Toc41046664"/>
      <w:bookmarkStart w:id="85" w:name="_Toc41058741"/>
      <w:r w:rsidRPr="006D6724">
        <w:rPr>
          <w:color w:val="2E74B5" w:themeColor="accent5" w:themeShade="BF"/>
        </w:rPr>
        <w:t>Helping innovative high-growth SMEs through COVID-19 and beyond</w:t>
      </w:r>
      <w:bookmarkEnd w:id="77"/>
      <w:bookmarkEnd w:id="84"/>
      <w:bookmarkEnd w:id="85"/>
      <w:r w:rsidRPr="006D6724">
        <w:rPr>
          <w:color w:val="2E74B5" w:themeColor="accent5" w:themeShade="BF"/>
        </w:rPr>
        <w:t xml:space="preserve"> </w:t>
      </w:r>
    </w:p>
    <w:p w14:paraId="502E9239" w14:textId="6D04FBCA" w:rsidR="00FC66E4" w:rsidRDefault="00FC66E4" w:rsidP="00FC66E4">
      <w:pPr>
        <w:spacing w:line="240" w:lineRule="auto"/>
        <w:rPr>
          <w:sz w:val="22"/>
        </w:rPr>
      </w:pPr>
      <w:r w:rsidRPr="008710B4">
        <w:rPr>
          <w:sz w:val="22"/>
        </w:rPr>
        <w:t>The Government</w:t>
      </w:r>
      <w:r>
        <w:rPr>
          <w:sz w:val="22"/>
        </w:rPr>
        <w:t xml:space="preserve">’s </w:t>
      </w:r>
      <w:r w:rsidRPr="008710B4">
        <w:rPr>
          <w:sz w:val="22"/>
        </w:rPr>
        <w:t>new package of support to help innovative, high-growth small and medium enterprises (SMEs) to survive during the COVID-19 pandemic</w:t>
      </w:r>
      <w:r w:rsidR="00061E40">
        <w:rPr>
          <w:sz w:val="22"/>
        </w:rPr>
        <w:t xml:space="preserve">, </w:t>
      </w:r>
      <w:r w:rsidRPr="008710B4">
        <w:rPr>
          <w:sz w:val="22"/>
        </w:rPr>
        <w:t>stabilise as we recover</w:t>
      </w:r>
      <w:r w:rsidR="00061E40">
        <w:rPr>
          <w:sz w:val="22"/>
        </w:rPr>
        <w:t>,</w:t>
      </w:r>
      <w:r w:rsidRPr="008710B4">
        <w:rPr>
          <w:sz w:val="22"/>
        </w:rPr>
        <w:t> and grow to support economic recovery post-crisis</w:t>
      </w:r>
      <w:r>
        <w:rPr>
          <w:sz w:val="22"/>
        </w:rPr>
        <w:t xml:space="preserve"> is being delivered by</w:t>
      </w:r>
      <w:r w:rsidRPr="008710B4">
        <w:rPr>
          <w:sz w:val="22"/>
        </w:rPr>
        <w:t xml:space="preserve"> </w:t>
      </w:r>
      <w:hyperlink r:id="rId43" w:history="1">
        <w:r w:rsidRPr="00FC66E4">
          <w:rPr>
            <w:rStyle w:val="Hyperlink"/>
            <w:color w:val="2E74B5" w:themeColor="accent5" w:themeShade="BF"/>
            <w:sz w:val="22"/>
          </w:rPr>
          <w:t>Enterprise Europe Network</w:t>
        </w:r>
      </w:hyperlink>
      <w:r w:rsidRPr="008710B4">
        <w:rPr>
          <w:sz w:val="22"/>
        </w:rPr>
        <w:t xml:space="preserve"> </w:t>
      </w:r>
      <w:r>
        <w:rPr>
          <w:sz w:val="22"/>
        </w:rPr>
        <w:t xml:space="preserve">(EEN) </w:t>
      </w:r>
      <w:r w:rsidRPr="008710B4">
        <w:rPr>
          <w:sz w:val="22"/>
        </w:rPr>
        <w:t xml:space="preserve">with </w:t>
      </w:r>
      <w:hyperlink r:id="rId44" w:history="1">
        <w:r w:rsidRPr="00FC66E4">
          <w:rPr>
            <w:rStyle w:val="Hyperlink"/>
            <w:color w:val="2E74B5" w:themeColor="accent5" w:themeShade="BF"/>
            <w:sz w:val="22"/>
          </w:rPr>
          <w:t>Innovate UK</w:t>
        </w:r>
      </w:hyperlink>
      <w:r w:rsidRPr="008710B4">
        <w:rPr>
          <w:sz w:val="22"/>
        </w:rPr>
        <w:t xml:space="preserve"> .</w:t>
      </w:r>
    </w:p>
    <w:p w14:paraId="25AC7897" w14:textId="77777777" w:rsidR="00FC66E4" w:rsidRPr="008710B4" w:rsidRDefault="00FC66E4" w:rsidP="00FC66E4">
      <w:pPr>
        <w:spacing w:line="240" w:lineRule="auto"/>
        <w:rPr>
          <w:sz w:val="22"/>
        </w:rPr>
      </w:pPr>
    </w:p>
    <w:p w14:paraId="649AF133" w14:textId="77777777" w:rsidR="00FC66E4" w:rsidRDefault="00FC66E4" w:rsidP="00FC66E4">
      <w:pPr>
        <w:spacing w:line="240" w:lineRule="auto"/>
        <w:rPr>
          <w:sz w:val="22"/>
        </w:rPr>
      </w:pPr>
      <w:r w:rsidRPr="008710B4">
        <w:rPr>
          <w:sz w:val="22"/>
        </w:rPr>
        <w:t>Support will be available to around 6,000 innovative SMEs over the next two years, including both existing and new clients.</w:t>
      </w:r>
    </w:p>
    <w:p w14:paraId="27242225" w14:textId="77777777" w:rsidR="00FC66E4" w:rsidRPr="008710B4" w:rsidRDefault="00FC66E4" w:rsidP="00FC66E4">
      <w:pPr>
        <w:spacing w:line="240" w:lineRule="auto"/>
        <w:rPr>
          <w:sz w:val="22"/>
        </w:rPr>
      </w:pPr>
    </w:p>
    <w:p w14:paraId="303EBF82" w14:textId="77777777" w:rsidR="00FC66E4" w:rsidRPr="008710B4" w:rsidRDefault="00FC66E4" w:rsidP="00FC66E4">
      <w:pPr>
        <w:spacing w:line="240" w:lineRule="auto"/>
        <w:rPr>
          <w:sz w:val="22"/>
        </w:rPr>
      </w:pPr>
      <w:r w:rsidRPr="008710B4">
        <w:rPr>
          <w:sz w:val="22"/>
        </w:rPr>
        <w:t>Support is available for:</w:t>
      </w:r>
    </w:p>
    <w:p w14:paraId="72459E70" w14:textId="77777777" w:rsidR="00FC66E4" w:rsidRPr="008710B4" w:rsidRDefault="00FC66E4" w:rsidP="00876481">
      <w:pPr>
        <w:numPr>
          <w:ilvl w:val="0"/>
          <w:numId w:val="9"/>
        </w:numPr>
        <w:spacing w:line="240" w:lineRule="auto"/>
        <w:rPr>
          <w:sz w:val="22"/>
        </w:rPr>
      </w:pPr>
      <w:r w:rsidRPr="008710B4">
        <w:rPr>
          <w:sz w:val="22"/>
        </w:rPr>
        <w:t>SMEs currently receiving Innovate UK support, both funding and non-funding interventions (including Global Business Innovation Programmes, Women in Innovation, Young Innovators)</w:t>
      </w:r>
    </w:p>
    <w:p w14:paraId="73DC2213" w14:textId="77777777" w:rsidR="00FC66E4" w:rsidRPr="008710B4" w:rsidRDefault="00FC66E4" w:rsidP="00876481">
      <w:pPr>
        <w:numPr>
          <w:ilvl w:val="0"/>
          <w:numId w:val="9"/>
        </w:numPr>
        <w:spacing w:line="240" w:lineRule="auto"/>
        <w:rPr>
          <w:sz w:val="22"/>
        </w:rPr>
      </w:pPr>
      <w:r w:rsidRPr="008710B4">
        <w:rPr>
          <w:sz w:val="22"/>
        </w:rPr>
        <w:t>EEN clients and high-growth SMEs in receipt of European Innovation Council funding</w:t>
      </w:r>
    </w:p>
    <w:p w14:paraId="5F14289D" w14:textId="77777777" w:rsidR="00FC66E4" w:rsidRPr="008710B4" w:rsidRDefault="00FC66E4" w:rsidP="00876481">
      <w:pPr>
        <w:numPr>
          <w:ilvl w:val="0"/>
          <w:numId w:val="9"/>
        </w:numPr>
        <w:spacing w:line="240" w:lineRule="auto"/>
        <w:rPr>
          <w:sz w:val="22"/>
        </w:rPr>
      </w:pPr>
      <w:r w:rsidRPr="008710B4">
        <w:rPr>
          <w:sz w:val="22"/>
        </w:rPr>
        <w:lastRenderedPageBreak/>
        <w:t>Innovative, high growth-potential SMEs referred from Growth Hubs</w:t>
      </w:r>
    </w:p>
    <w:p w14:paraId="2366F6AA" w14:textId="77777777" w:rsidR="00FC66E4" w:rsidRPr="008710B4" w:rsidRDefault="00FC66E4" w:rsidP="00FC66E4">
      <w:pPr>
        <w:spacing w:line="240" w:lineRule="auto"/>
        <w:rPr>
          <w:sz w:val="22"/>
        </w:rPr>
      </w:pPr>
    </w:p>
    <w:p w14:paraId="40119340" w14:textId="77777777" w:rsidR="00FC66E4" w:rsidRPr="008710B4" w:rsidRDefault="00FC66E4" w:rsidP="00FC66E4">
      <w:pPr>
        <w:spacing w:line="240" w:lineRule="auto"/>
        <w:rPr>
          <w:sz w:val="22"/>
        </w:rPr>
      </w:pPr>
      <w:r w:rsidRPr="008710B4">
        <w:rPr>
          <w:sz w:val="22"/>
        </w:rPr>
        <w:t xml:space="preserve">Support is based around an innovative SME having access to an EEN Innovation and Growth Adviser and receiving up to five days of adviser time over a </w:t>
      </w:r>
      <w:proofErr w:type="gramStart"/>
      <w:r w:rsidRPr="008710B4">
        <w:rPr>
          <w:sz w:val="22"/>
        </w:rPr>
        <w:t>6-12 month</w:t>
      </w:r>
      <w:proofErr w:type="gramEnd"/>
      <w:r w:rsidRPr="008710B4">
        <w:rPr>
          <w:sz w:val="22"/>
        </w:rPr>
        <w:t xml:space="preserve"> period, with an additional 3 days for those businesses demonstrating the highest growth potential.</w:t>
      </w:r>
    </w:p>
    <w:p w14:paraId="7D4AE0A1" w14:textId="77777777" w:rsidR="00FC66E4" w:rsidRPr="00FC66E4" w:rsidRDefault="00FC66E4" w:rsidP="00FC66E4">
      <w:pPr>
        <w:pStyle w:val="Heading2"/>
        <w:rPr>
          <w:color w:val="2E74B5" w:themeColor="accent5" w:themeShade="BF"/>
          <w:shd w:val="clear" w:color="auto" w:fill="FFFFFF"/>
        </w:rPr>
      </w:pPr>
      <w:bookmarkStart w:id="86" w:name="_Toc41028537"/>
      <w:bookmarkStart w:id="87" w:name="_Toc41046665"/>
      <w:bookmarkStart w:id="88" w:name="_Toc41058742"/>
      <w:r w:rsidRPr="00FC66E4">
        <w:rPr>
          <w:color w:val="2E74B5" w:themeColor="accent5" w:themeShade="BF"/>
          <w:shd w:val="clear" w:color="auto" w:fill="FFFFFF"/>
        </w:rPr>
        <w:t>Funding opportunities from Innovate UK</w:t>
      </w:r>
      <w:bookmarkEnd w:id="86"/>
      <w:bookmarkEnd w:id="87"/>
      <w:bookmarkEnd w:id="88"/>
    </w:p>
    <w:p w14:paraId="3C986D49" w14:textId="77777777" w:rsidR="00FC66E4" w:rsidRPr="00C826EF" w:rsidRDefault="00FC66E4" w:rsidP="00FC66E4">
      <w:pPr>
        <w:spacing w:line="240" w:lineRule="auto"/>
        <w:rPr>
          <w:sz w:val="22"/>
        </w:rPr>
      </w:pPr>
      <w:r w:rsidRPr="00C826EF">
        <w:rPr>
          <w:sz w:val="22"/>
        </w:rPr>
        <w:t xml:space="preserve">Innovate UK </w:t>
      </w:r>
      <w:r>
        <w:rPr>
          <w:sz w:val="22"/>
        </w:rPr>
        <w:t xml:space="preserve">also </w:t>
      </w:r>
      <w:r w:rsidRPr="00C826EF">
        <w:rPr>
          <w:sz w:val="22"/>
        </w:rPr>
        <w:t xml:space="preserve">have a range of funding programmes </w:t>
      </w:r>
      <w:r>
        <w:rPr>
          <w:sz w:val="22"/>
        </w:rPr>
        <w:t xml:space="preserve">currently </w:t>
      </w:r>
      <w:r w:rsidRPr="00C826EF">
        <w:rPr>
          <w:sz w:val="22"/>
        </w:rPr>
        <w:t>open for applications. They include:</w:t>
      </w:r>
    </w:p>
    <w:p w14:paraId="3EA55978" w14:textId="718E8372" w:rsidR="00FC66E4" w:rsidRDefault="00FC66E4" w:rsidP="00876481">
      <w:pPr>
        <w:pStyle w:val="ListParagraph"/>
        <w:numPr>
          <w:ilvl w:val="0"/>
          <w:numId w:val="7"/>
        </w:numPr>
        <w:spacing w:line="240" w:lineRule="auto"/>
        <w:rPr>
          <w:sz w:val="22"/>
        </w:rPr>
      </w:pPr>
      <w:r w:rsidRPr="00E8512A">
        <w:rPr>
          <w:sz w:val="22"/>
        </w:rPr>
        <w:t xml:space="preserve">UK micro, small and medium-sized enterprises (SMEs) can apply for a share of up to £2.5 million for </w:t>
      </w:r>
      <w:hyperlink r:id="rId45" w:history="1">
        <w:r w:rsidRPr="00FC66E4">
          <w:rPr>
            <w:rStyle w:val="Hyperlink"/>
            <w:color w:val="2E74B5" w:themeColor="accent5" w:themeShade="BF"/>
            <w:sz w:val="22"/>
          </w:rPr>
          <w:t>industry led civil aerospace research projects</w:t>
        </w:r>
      </w:hyperlink>
    </w:p>
    <w:p w14:paraId="6866232A" w14:textId="0355AFC4" w:rsidR="00FC66E4" w:rsidRDefault="00FC66E4" w:rsidP="00876481">
      <w:pPr>
        <w:pStyle w:val="ListParagraph"/>
        <w:numPr>
          <w:ilvl w:val="0"/>
          <w:numId w:val="7"/>
        </w:numPr>
        <w:spacing w:line="240" w:lineRule="auto"/>
        <w:rPr>
          <w:sz w:val="22"/>
        </w:rPr>
      </w:pPr>
      <w:r w:rsidRPr="00C826EF">
        <w:rPr>
          <w:sz w:val="22"/>
        </w:rPr>
        <w:t>UK registered businesses can apply for a share of up to £30 million to develop integrated aviation systems and vehicle technologies that enable new classes of electric or autonomous air vehicles</w:t>
      </w:r>
    </w:p>
    <w:p w14:paraId="315FE28B" w14:textId="62AAA33D" w:rsidR="00FC66E4" w:rsidRPr="00C826EF" w:rsidRDefault="00042783" w:rsidP="00876481">
      <w:pPr>
        <w:pStyle w:val="ListParagraph"/>
        <w:numPr>
          <w:ilvl w:val="1"/>
          <w:numId w:val="7"/>
        </w:numPr>
        <w:spacing w:line="240" w:lineRule="auto"/>
        <w:rPr>
          <w:sz w:val="22"/>
        </w:rPr>
      </w:pPr>
      <w:hyperlink r:id="rId46" w:history="1">
        <w:r w:rsidR="00FC66E4" w:rsidRPr="00FC66E4">
          <w:rPr>
            <w:rStyle w:val="Hyperlink"/>
            <w:color w:val="2E74B5" w:themeColor="accent5" w:themeShade="BF"/>
            <w:sz w:val="22"/>
          </w:rPr>
          <w:t>Strand 1</w:t>
        </w:r>
      </w:hyperlink>
      <w:r w:rsidR="00FC66E4">
        <w:rPr>
          <w:sz w:val="22"/>
        </w:rPr>
        <w:t>,</w:t>
      </w:r>
      <w:r w:rsidR="00FC66E4" w:rsidRPr="00C826EF">
        <w:rPr>
          <w:sz w:val="22"/>
        </w:rPr>
        <w:t xml:space="preserve"> the ‘fast track’ strand encourages applications from smaller businesses and organisations who may not work within the aerospace or aviation sector</w:t>
      </w:r>
    </w:p>
    <w:p w14:paraId="4682B1A2" w14:textId="47454D47" w:rsidR="00FC66E4" w:rsidRPr="00D701C9" w:rsidRDefault="00042783" w:rsidP="00876481">
      <w:pPr>
        <w:pStyle w:val="ListParagraph"/>
        <w:numPr>
          <w:ilvl w:val="1"/>
          <w:numId w:val="7"/>
        </w:numPr>
        <w:spacing w:line="240" w:lineRule="auto"/>
        <w:rPr>
          <w:sz w:val="22"/>
        </w:rPr>
      </w:pPr>
      <w:hyperlink r:id="rId47" w:history="1">
        <w:r w:rsidR="00FC66E4" w:rsidRPr="00FC66E4">
          <w:rPr>
            <w:rStyle w:val="Hyperlink"/>
            <w:color w:val="2E74B5" w:themeColor="accent5" w:themeShade="BF"/>
            <w:sz w:val="22"/>
          </w:rPr>
          <w:t>Strand 2</w:t>
        </w:r>
      </w:hyperlink>
      <w:r w:rsidR="00FC66E4" w:rsidRPr="00C826EF">
        <w:rPr>
          <w:sz w:val="22"/>
        </w:rPr>
        <w:t xml:space="preserve"> will focus on larger projects and encourage applications that seek to integrate technologies and systems</w:t>
      </w:r>
    </w:p>
    <w:p w14:paraId="1EE5641A" w14:textId="77777777" w:rsidR="00FC66E4" w:rsidRPr="00C826EF" w:rsidRDefault="00FC66E4" w:rsidP="00876481">
      <w:pPr>
        <w:pStyle w:val="ListParagraph"/>
        <w:numPr>
          <w:ilvl w:val="0"/>
          <w:numId w:val="8"/>
        </w:numPr>
        <w:spacing w:line="240" w:lineRule="auto"/>
        <w:rPr>
          <w:sz w:val="22"/>
        </w:rPr>
      </w:pPr>
      <w:r w:rsidRPr="00C826EF">
        <w:rPr>
          <w:sz w:val="22"/>
        </w:rPr>
        <w:t>Opportunity to apply for a share of up to £25 million to deliver ambitious or disruptive R&amp;D innovations that can make a significant impact on the UK economy</w:t>
      </w:r>
      <w:r>
        <w:rPr>
          <w:sz w:val="22"/>
        </w:rPr>
        <w:t xml:space="preserve"> through</w:t>
      </w:r>
      <w:r w:rsidRPr="00D701C9">
        <w:rPr>
          <w:sz w:val="22"/>
        </w:rPr>
        <w:t xml:space="preserve"> </w:t>
      </w:r>
      <w:r>
        <w:rPr>
          <w:sz w:val="22"/>
        </w:rPr>
        <w:t xml:space="preserve">the </w:t>
      </w:r>
      <w:hyperlink r:id="rId48" w:history="1">
        <w:r w:rsidRPr="00FC66E4">
          <w:rPr>
            <w:rStyle w:val="Hyperlink"/>
            <w:color w:val="2E74B5" w:themeColor="accent5" w:themeShade="BF"/>
            <w:sz w:val="22"/>
          </w:rPr>
          <w:t>Innovate UK Smart Grants: May 2020</w:t>
        </w:r>
      </w:hyperlink>
      <w:r w:rsidRPr="00FC66E4">
        <w:rPr>
          <w:color w:val="2E74B5" w:themeColor="accent5" w:themeShade="BF"/>
          <w:sz w:val="22"/>
        </w:rPr>
        <w:t>.</w:t>
      </w:r>
    </w:p>
    <w:p w14:paraId="6B897962" w14:textId="77777777" w:rsidR="00FC66E4" w:rsidRDefault="00FC66E4" w:rsidP="00FC66E4">
      <w:pPr>
        <w:spacing w:line="240" w:lineRule="auto"/>
      </w:pPr>
    </w:p>
    <w:p w14:paraId="4B49133F" w14:textId="4B90D3AE" w:rsidR="00CD3FF7" w:rsidRPr="00A05E30" w:rsidRDefault="008B1103" w:rsidP="00876481">
      <w:pPr>
        <w:pStyle w:val="Heading1"/>
        <w:numPr>
          <w:ilvl w:val="0"/>
          <w:numId w:val="1"/>
        </w:numPr>
        <w:ind w:left="426"/>
        <w:rPr>
          <w:color w:val="2E74B5" w:themeColor="accent5" w:themeShade="BF"/>
        </w:rPr>
      </w:pPr>
      <w:bookmarkStart w:id="89" w:name="_Toc41058743"/>
      <w:bookmarkEnd w:id="26"/>
      <w:bookmarkEnd w:id="78"/>
      <w:bookmarkEnd w:id="79"/>
      <w:bookmarkEnd w:id="80"/>
      <w:r>
        <w:rPr>
          <w:color w:val="2E74B5" w:themeColor="accent5" w:themeShade="BF"/>
        </w:rPr>
        <w:t>Support for businesses</w:t>
      </w:r>
      <w:bookmarkEnd w:id="89"/>
    </w:p>
    <w:p w14:paraId="5E9BE28C" w14:textId="3CF9C23C" w:rsidR="00695B52" w:rsidRPr="00695B52" w:rsidRDefault="00695B52" w:rsidP="00695B52">
      <w:pPr>
        <w:pStyle w:val="Heading2"/>
        <w:rPr>
          <w:color w:val="2E74B5" w:themeColor="accent5" w:themeShade="BF"/>
        </w:rPr>
      </w:pPr>
      <w:bookmarkStart w:id="90" w:name="_Toc41028540"/>
      <w:bookmarkStart w:id="91" w:name="_Toc41046667"/>
      <w:bookmarkStart w:id="92" w:name="_Toc41058744"/>
      <w:bookmarkStart w:id="93" w:name="_Hlk36717276"/>
      <w:r w:rsidRPr="00695B52">
        <w:rPr>
          <w:color w:val="2E74B5" w:themeColor="accent5" w:themeShade="BF"/>
        </w:rPr>
        <w:t xml:space="preserve">Someone to talk </w:t>
      </w:r>
      <w:r>
        <w:rPr>
          <w:color w:val="2E74B5" w:themeColor="accent5" w:themeShade="BF"/>
        </w:rPr>
        <w:t>to</w:t>
      </w:r>
      <w:bookmarkEnd w:id="90"/>
      <w:bookmarkEnd w:id="91"/>
      <w:bookmarkEnd w:id="92"/>
    </w:p>
    <w:p w14:paraId="1D4F0A59" w14:textId="77777777" w:rsidR="00695B52" w:rsidRPr="00652D7C" w:rsidRDefault="00042783" w:rsidP="00695B52">
      <w:pPr>
        <w:spacing w:line="240" w:lineRule="auto"/>
        <w:rPr>
          <w:sz w:val="22"/>
          <w:lang w:eastAsia="en-GB"/>
        </w:rPr>
      </w:pPr>
      <w:hyperlink r:id="rId49" w:history="1">
        <w:r w:rsidR="00695B52" w:rsidRPr="00695B52">
          <w:rPr>
            <w:rStyle w:val="Hyperlink"/>
            <w:color w:val="2E74B5" w:themeColor="accent5" w:themeShade="BF"/>
            <w:sz w:val="22"/>
            <w:lang w:eastAsia="en-GB"/>
          </w:rPr>
          <w:t>Lifeline Plus</w:t>
        </w:r>
      </w:hyperlink>
      <w:r w:rsidR="00695B52" w:rsidRPr="00652D7C">
        <w:rPr>
          <w:sz w:val="22"/>
          <w:lang w:eastAsia="en-GB"/>
        </w:rPr>
        <w:t xml:space="preserve"> is a new helpline for Cambridgeshire and Peterborough providing a listening ear, to discuss issues affecting mood and wellbeing especially during this time. The line is available Monday to Friday, 9am-2pm (excluding Bank Holidays) by calling 0808 808 2121.</w:t>
      </w:r>
    </w:p>
    <w:p w14:paraId="7C4CCAF9" w14:textId="77777777" w:rsidR="00695B52" w:rsidRPr="00D247CF" w:rsidRDefault="00695B52" w:rsidP="00695B52">
      <w:pPr>
        <w:spacing w:line="240" w:lineRule="auto"/>
        <w:rPr>
          <w:lang w:eastAsia="en-GB"/>
        </w:rPr>
      </w:pPr>
    </w:p>
    <w:p w14:paraId="2913C013" w14:textId="77777777" w:rsidR="00695B52" w:rsidRPr="00652D7C" w:rsidRDefault="00042783" w:rsidP="00695B52">
      <w:pPr>
        <w:spacing w:line="240" w:lineRule="auto"/>
        <w:rPr>
          <w:b/>
          <w:bCs/>
          <w:sz w:val="22"/>
          <w:lang w:eastAsia="en-GB"/>
        </w:rPr>
      </w:pPr>
      <w:hyperlink r:id="rId50" w:tgtFrame="_blank" w:history="1">
        <w:r w:rsidR="00695B52" w:rsidRPr="00695B52">
          <w:rPr>
            <w:rStyle w:val="Hyperlink"/>
            <w:color w:val="2E74B5" w:themeColor="accent5" w:themeShade="BF"/>
            <w:sz w:val="22"/>
            <w:lang w:eastAsia="en-GB"/>
          </w:rPr>
          <w:t>Lifeline</w:t>
        </w:r>
      </w:hyperlink>
      <w:r w:rsidR="00695B52" w:rsidRPr="00695B52">
        <w:rPr>
          <w:color w:val="2E74B5" w:themeColor="accent5" w:themeShade="BF"/>
          <w:sz w:val="22"/>
          <w:lang w:eastAsia="en-GB"/>
        </w:rPr>
        <w:t> </w:t>
      </w:r>
      <w:r w:rsidR="00695B52" w:rsidRPr="00652D7C">
        <w:rPr>
          <w:sz w:val="22"/>
          <w:lang w:eastAsia="en-GB"/>
        </w:rPr>
        <w:t xml:space="preserve">is a free, </w:t>
      </w:r>
      <w:proofErr w:type="gramStart"/>
      <w:r w:rsidR="00695B52" w:rsidRPr="00652D7C">
        <w:rPr>
          <w:sz w:val="22"/>
          <w:lang w:eastAsia="en-GB"/>
        </w:rPr>
        <w:t>confidential</w:t>
      </w:r>
      <w:proofErr w:type="gramEnd"/>
      <w:r w:rsidR="00695B52" w:rsidRPr="00652D7C">
        <w:rPr>
          <w:sz w:val="22"/>
          <w:lang w:eastAsia="en-GB"/>
        </w:rPr>
        <w:t xml:space="preserve"> and anonymous telephone helpline service available 365 days of the year for adults in Cambridgeshire and Peterborough. The Line provides listening support and information to someone experiencing mental distress or if you are supporting someone else in distress. Available every day </w:t>
      </w:r>
      <w:r w:rsidR="00695B52" w:rsidRPr="00695B52">
        <w:rPr>
          <w:sz w:val="22"/>
          <w:lang w:eastAsia="en-GB"/>
        </w:rPr>
        <w:t>2pm – 11pm, on 0808 808 2121.</w:t>
      </w:r>
    </w:p>
    <w:p w14:paraId="31F258B1" w14:textId="44A7EF40" w:rsidR="008B1103" w:rsidRPr="008B1103" w:rsidRDefault="008B1103" w:rsidP="008B1103">
      <w:pPr>
        <w:pStyle w:val="Heading2"/>
        <w:spacing w:line="240" w:lineRule="auto"/>
        <w:rPr>
          <w:color w:val="2E74B5" w:themeColor="accent5" w:themeShade="BF"/>
          <w:sz w:val="22"/>
        </w:rPr>
      </w:pPr>
      <w:bookmarkStart w:id="94" w:name="_Toc41028541"/>
      <w:bookmarkStart w:id="95" w:name="_Toc41046668"/>
      <w:bookmarkStart w:id="96" w:name="_Toc41058745"/>
      <w:r w:rsidRPr="008B1103">
        <w:rPr>
          <w:color w:val="2E74B5" w:themeColor="accent5" w:themeShade="BF"/>
        </w:rPr>
        <w:t>New Corporate Insolvency and Governance Bill</w:t>
      </w:r>
      <w:bookmarkEnd w:id="94"/>
      <w:bookmarkEnd w:id="95"/>
      <w:bookmarkEnd w:id="96"/>
      <w:r w:rsidRPr="008B1103">
        <w:rPr>
          <w:color w:val="2E74B5" w:themeColor="accent5" w:themeShade="BF"/>
        </w:rPr>
        <w:t xml:space="preserve"> </w:t>
      </w:r>
    </w:p>
    <w:p w14:paraId="39414C9A" w14:textId="77777777" w:rsidR="008B1103" w:rsidRDefault="008B1103" w:rsidP="008B1103">
      <w:pPr>
        <w:spacing w:line="240" w:lineRule="auto"/>
        <w:rPr>
          <w:sz w:val="22"/>
        </w:rPr>
      </w:pPr>
      <w:r w:rsidRPr="00F263F5">
        <w:rPr>
          <w:sz w:val="22"/>
        </w:rPr>
        <w:t xml:space="preserve">On Wednesday 20 May, the Department for Business, Energy and Industrial Strategy (BEIS) introduced the new </w:t>
      </w:r>
      <w:hyperlink r:id="rId51" w:history="1">
        <w:r w:rsidRPr="008B1103">
          <w:rPr>
            <w:rStyle w:val="Hyperlink"/>
            <w:color w:val="2E74B5" w:themeColor="accent5" w:themeShade="BF"/>
            <w:sz w:val="22"/>
          </w:rPr>
          <w:t>Corporate Insolvency and Governance Bill</w:t>
        </w:r>
      </w:hyperlink>
      <w:r w:rsidRPr="00F263F5">
        <w:rPr>
          <w:sz w:val="22"/>
        </w:rPr>
        <w:t>.</w:t>
      </w:r>
    </w:p>
    <w:p w14:paraId="192482AB" w14:textId="77777777" w:rsidR="008B1103" w:rsidRPr="00F263F5" w:rsidRDefault="008B1103" w:rsidP="008B1103">
      <w:pPr>
        <w:spacing w:line="240" w:lineRule="auto"/>
        <w:rPr>
          <w:sz w:val="22"/>
        </w:rPr>
      </w:pPr>
    </w:p>
    <w:p w14:paraId="28B5A1FB" w14:textId="3886A0CA" w:rsidR="008B1103" w:rsidRDefault="008B1103" w:rsidP="008B1103">
      <w:pPr>
        <w:spacing w:line="240" w:lineRule="auto"/>
        <w:rPr>
          <w:sz w:val="22"/>
        </w:rPr>
      </w:pPr>
      <w:r w:rsidRPr="00F263F5">
        <w:rPr>
          <w:sz w:val="22"/>
        </w:rPr>
        <w:t xml:space="preserve">The measures in this Bill </w:t>
      </w:r>
      <w:r>
        <w:rPr>
          <w:sz w:val="22"/>
        </w:rPr>
        <w:t xml:space="preserve">aim to </w:t>
      </w:r>
      <w:r w:rsidRPr="00F263F5">
        <w:rPr>
          <w:sz w:val="22"/>
        </w:rPr>
        <w:t xml:space="preserve">relieve the burden on businesses during the </w:t>
      </w:r>
      <w:r w:rsidR="005D22F4">
        <w:rPr>
          <w:sz w:val="22"/>
        </w:rPr>
        <w:t>C</w:t>
      </w:r>
      <w:r w:rsidRPr="00F263F5">
        <w:rPr>
          <w:sz w:val="22"/>
        </w:rPr>
        <w:t>oronavirus outbreak and allow them to focus all their efforts on continuing to operate.</w:t>
      </w:r>
    </w:p>
    <w:p w14:paraId="5B13D513" w14:textId="77777777" w:rsidR="008B1103" w:rsidRDefault="008B1103" w:rsidP="008B1103">
      <w:pPr>
        <w:spacing w:line="240" w:lineRule="auto"/>
        <w:rPr>
          <w:sz w:val="22"/>
        </w:rPr>
      </w:pPr>
    </w:p>
    <w:p w14:paraId="22E23144" w14:textId="77777777" w:rsidR="008B1103" w:rsidRPr="00F263F5" w:rsidRDefault="008B1103" w:rsidP="008B1103">
      <w:pPr>
        <w:spacing w:line="240" w:lineRule="auto"/>
        <w:rPr>
          <w:sz w:val="22"/>
        </w:rPr>
      </w:pPr>
      <w:r w:rsidRPr="00F263F5">
        <w:rPr>
          <w:sz w:val="22"/>
        </w:rPr>
        <w:t>The Bill will:</w:t>
      </w:r>
    </w:p>
    <w:p w14:paraId="5A88BEBD" w14:textId="77777777" w:rsidR="008B1103" w:rsidRPr="00F263F5" w:rsidRDefault="008B1103" w:rsidP="00876481">
      <w:pPr>
        <w:numPr>
          <w:ilvl w:val="0"/>
          <w:numId w:val="13"/>
        </w:numPr>
        <w:spacing w:line="240" w:lineRule="auto"/>
        <w:rPr>
          <w:sz w:val="22"/>
        </w:rPr>
      </w:pPr>
      <w:r w:rsidRPr="00F263F5">
        <w:rPr>
          <w:sz w:val="22"/>
        </w:rPr>
        <w:t>introduce temporary easements on filing requirements and Annual General Meetings (AGMs)</w:t>
      </w:r>
    </w:p>
    <w:p w14:paraId="4B0A4BF9" w14:textId="77777777" w:rsidR="008B1103" w:rsidRPr="00F263F5" w:rsidRDefault="008B1103" w:rsidP="00876481">
      <w:pPr>
        <w:numPr>
          <w:ilvl w:val="0"/>
          <w:numId w:val="13"/>
        </w:numPr>
        <w:spacing w:line="240" w:lineRule="auto"/>
        <w:rPr>
          <w:sz w:val="22"/>
        </w:rPr>
      </w:pPr>
      <w:r w:rsidRPr="00F263F5">
        <w:rPr>
          <w:sz w:val="22"/>
        </w:rPr>
        <w:t>introduce new corporate restructuring tools to the insolvency regime to give companies the time they need to maximise their chance of survival</w:t>
      </w:r>
    </w:p>
    <w:p w14:paraId="65117E33" w14:textId="77777777" w:rsidR="008B1103" w:rsidRDefault="008B1103" w:rsidP="00876481">
      <w:pPr>
        <w:numPr>
          <w:ilvl w:val="0"/>
          <w:numId w:val="13"/>
        </w:numPr>
        <w:spacing w:line="240" w:lineRule="auto"/>
        <w:rPr>
          <w:sz w:val="22"/>
        </w:rPr>
      </w:pPr>
      <w:r w:rsidRPr="00F263F5">
        <w:rPr>
          <w:sz w:val="22"/>
        </w:rPr>
        <w:lastRenderedPageBreak/>
        <w:t>temporarily suspend parts of insolvency law to support directors during this difficult time</w:t>
      </w:r>
    </w:p>
    <w:p w14:paraId="6B235632" w14:textId="77777777" w:rsidR="008B1103" w:rsidRPr="00F263F5" w:rsidRDefault="008B1103" w:rsidP="008B1103">
      <w:pPr>
        <w:spacing w:line="240" w:lineRule="auto"/>
        <w:ind w:left="720"/>
        <w:rPr>
          <w:sz w:val="22"/>
        </w:rPr>
      </w:pPr>
    </w:p>
    <w:p w14:paraId="45AEBD0A" w14:textId="77777777" w:rsidR="008B1103" w:rsidRPr="00F263F5" w:rsidRDefault="008B1103" w:rsidP="008B1103">
      <w:pPr>
        <w:spacing w:line="240" w:lineRule="auto"/>
        <w:rPr>
          <w:sz w:val="22"/>
        </w:rPr>
      </w:pPr>
      <w:r w:rsidRPr="00F263F5">
        <w:rPr>
          <w:sz w:val="22"/>
        </w:rPr>
        <w:t>Temporary easements on filing requirements and AGMs will include more flexibility around when and how AGMs are held, and extensions to deadlines for:</w:t>
      </w:r>
    </w:p>
    <w:p w14:paraId="5B9712A8" w14:textId="77777777" w:rsidR="008B1103" w:rsidRPr="00F263F5" w:rsidRDefault="008B1103" w:rsidP="00876481">
      <w:pPr>
        <w:numPr>
          <w:ilvl w:val="0"/>
          <w:numId w:val="14"/>
        </w:numPr>
        <w:spacing w:line="240" w:lineRule="auto"/>
        <w:rPr>
          <w:sz w:val="22"/>
        </w:rPr>
      </w:pPr>
      <w:r w:rsidRPr="00F263F5">
        <w:rPr>
          <w:sz w:val="22"/>
        </w:rPr>
        <w:t>confirmation statements</w:t>
      </w:r>
    </w:p>
    <w:p w14:paraId="4DB391B2" w14:textId="77777777" w:rsidR="008B1103" w:rsidRPr="00F263F5" w:rsidRDefault="008B1103" w:rsidP="00876481">
      <w:pPr>
        <w:numPr>
          <w:ilvl w:val="0"/>
          <w:numId w:val="14"/>
        </w:numPr>
        <w:spacing w:line="240" w:lineRule="auto"/>
        <w:rPr>
          <w:sz w:val="22"/>
        </w:rPr>
      </w:pPr>
      <w:r w:rsidRPr="00F263F5">
        <w:rPr>
          <w:sz w:val="22"/>
        </w:rPr>
        <w:t>accounts</w:t>
      </w:r>
    </w:p>
    <w:p w14:paraId="7CE92B42" w14:textId="77777777" w:rsidR="008B1103" w:rsidRPr="00F263F5" w:rsidRDefault="008B1103" w:rsidP="00876481">
      <w:pPr>
        <w:numPr>
          <w:ilvl w:val="0"/>
          <w:numId w:val="14"/>
        </w:numPr>
        <w:spacing w:line="240" w:lineRule="auto"/>
        <w:rPr>
          <w:sz w:val="22"/>
        </w:rPr>
      </w:pPr>
      <w:r w:rsidRPr="00F263F5">
        <w:rPr>
          <w:sz w:val="22"/>
        </w:rPr>
        <w:t>registrations of charges (mortgage)</w:t>
      </w:r>
    </w:p>
    <w:p w14:paraId="182D7BC4" w14:textId="77777777" w:rsidR="008B1103" w:rsidRDefault="008B1103" w:rsidP="00876481">
      <w:pPr>
        <w:numPr>
          <w:ilvl w:val="0"/>
          <w:numId w:val="14"/>
        </w:numPr>
        <w:spacing w:line="240" w:lineRule="auto"/>
        <w:rPr>
          <w:sz w:val="22"/>
        </w:rPr>
      </w:pPr>
      <w:r w:rsidRPr="00F263F5">
        <w:rPr>
          <w:sz w:val="22"/>
        </w:rPr>
        <w:t>event-driven filings, such as a change to your company’s directors or people with significant control</w:t>
      </w:r>
    </w:p>
    <w:p w14:paraId="23F1BA30" w14:textId="77777777" w:rsidR="008B1103" w:rsidRPr="00F263F5" w:rsidRDefault="008B1103" w:rsidP="00DC4568">
      <w:pPr>
        <w:spacing w:line="240" w:lineRule="auto"/>
        <w:ind w:left="720"/>
        <w:rPr>
          <w:sz w:val="22"/>
        </w:rPr>
      </w:pPr>
    </w:p>
    <w:p w14:paraId="0B808ED2" w14:textId="74727D9F" w:rsidR="008B1103" w:rsidRDefault="008B1103" w:rsidP="008B1103">
      <w:pPr>
        <w:spacing w:line="240" w:lineRule="auto"/>
        <w:rPr>
          <w:sz w:val="22"/>
        </w:rPr>
      </w:pPr>
      <w:r w:rsidRPr="00F263F5">
        <w:rPr>
          <w:sz w:val="22"/>
        </w:rPr>
        <w:t>The Bill was introduced on Wednesday 20 May and will now make its way through Parliament. Many of the measures in the Bill will need secondary legislation before they come into force, and this will be introduced in due course.</w:t>
      </w:r>
      <w:r>
        <w:rPr>
          <w:sz w:val="22"/>
        </w:rPr>
        <w:t xml:space="preserve"> </w:t>
      </w:r>
      <w:r w:rsidRPr="00F263F5">
        <w:rPr>
          <w:sz w:val="22"/>
        </w:rPr>
        <w:t>Nothing will change until that legislation is introduced.</w:t>
      </w:r>
    </w:p>
    <w:p w14:paraId="577FB83A" w14:textId="4439C20C" w:rsidR="00BF3EAB" w:rsidRPr="00876481" w:rsidRDefault="00BF3EAB" w:rsidP="00876481">
      <w:pPr>
        <w:pStyle w:val="Heading2"/>
        <w:rPr>
          <w:color w:val="2E74B5" w:themeColor="accent5" w:themeShade="BF"/>
        </w:rPr>
      </w:pPr>
      <w:bookmarkStart w:id="97" w:name="_Toc41028542"/>
      <w:bookmarkStart w:id="98" w:name="_Toc41046669"/>
      <w:bookmarkStart w:id="99" w:name="_Toc41058746"/>
      <w:r w:rsidRPr="00876481">
        <w:rPr>
          <w:color w:val="2E74B5" w:themeColor="accent5" w:themeShade="BF"/>
        </w:rPr>
        <w:t>Advice for</w:t>
      </w:r>
      <w:r w:rsidR="00876481" w:rsidRPr="00876481">
        <w:rPr>
          <w:color w:val="2E74B5" w:themeColor="accent5" w:themeShade="BF"/>
        </w:rPr>
        <w:t xml:space="preserve"> farmers, </w:t>
      </w:r>
      <w:proofErr w:type="gramStart"/>
      <w:r w:rsidR="00876481" w:rsidRPr="00876481">
        <w:rPr>
          <w:color w:val="2E74B5" w:themeColor="accent5" w:themeShade="BF"/>
        </w:rPr>
        <w:t>landowners</w:t>
      </w:r>
      <w:proofErr w:type="gramEnd"/>
      <w:r w:rsidR="00876481" w:rsidRPr="00876481">
        <w:rPr>
          <w:color w:val="2E74B5" w:themeColor="accent5" w:themeShade="BF"/>
        </w:rPr>
        <w:t xml:space="preserve"> and rural business owners</w:t>
      </w:r>
      <w:bookmarkEnd w:id="97"/>
      <w:bookmarkEnd w:id="98"/>
      <w:bookmarkEnd w:id="99"/>
    </w:p>
    <w:p w14:paraId="72B25A10" w14:textId="7A322A52" w:rsidR="00BF3EAB" w:rsidRPr="00BF3EAB" w:rsidRDefault="00BF3EAB" w:rsidP="00BF3EAB">
      <w:pPr>
        <w:spacing w:line="240" w:lineRule="auto"/>
        <w:rPr>
          <w:sz w:val="22"/>
        </w:rPr>
      </w:pPr>
      <w:r w:rsidRPr="00BF3EAB">
        <w:rPr>
          <w:sz w:val="22"/>
        </w:rPr>
        <w:t xml:space="preserve">Farmers, land owners and rural business owners </w:t>
      </w:r>
      <w:r w:rsidR="00876481">
        <w:rPr>
          <w:sz w:val="22"/>
        </w:rPr>
        <w:t xml:space="preserve">can </w:t>
      </w:r>
      <w:r w:rsidRPr="00BF3EAB">
        <w:rPr>
          <w:sz w:val="22"/>
        </w:rPr>
        <w:t xml:space="preserve">check </w:t>
      </w:r>
      <w:r w:rsidR="00876481">
        <w:rPr>
          <w:sz w:val="22"/>
        </w:rPr>
        <w:t xml:space="preserve">Defra’s </w:t>
      </w:r>
      <w:hyperlink r:id="rId52" w:history="1">
        <w:r w:rsidRPr="00BF3EAB">
          <w:rPr>
            <w:rStyle w:val="Hyperlink"/>
            <w:color w:val="2E74B5" w:themeColor="accent5" w:themeShade="BF"/>
            <w:sz w:val="22"/>
          </w:rPr>
          <w:t>Facebook Note</w:t>
        </w:r>
      </w:hyperlink>
      <w:r w:rsidRPr="00BF3EAB">
        <w:rPr>
          <w:sz w:val="22"/>
        </w:rPr>
        <w:t xml:space="preserve"> for the latest</w:t>
      </w:r>
      <w:r w:rsidR="00876481">
        <w:rPr>
          <w:sz w:val="22"/>
        </w:rPr>
        <w:t xml:space="preserve"> Coronavirus</w:t>
      </w:r>
      <w:r w:rsidRPr="00BF3EAB">
        <w:rPr>
          <w:sz w:val="22"/>
        </w:rPr>
        <w:t xml:space="preserve"> advice, including: </w:t>
      </w:r>
    </w:p>
    <w:p w14:paraId="3F36195D" w14:textId="77AF88C0" w:rsidR="00BF3EAB" w:rsidRPr="00BF3EAB" w:rsidRDefault="00BF3EAB" w:rsidP="00BF3EAB">
      <w:pPr>
        <w:spacing w:line="240" w:lineRule="auto"/>
        <w:rPr>
          <w:sz w:val="22"/>
        </w:rPr>
      </w:pPr>
    </w:p>
    <w:p w14:paraId="1977E0E0" w14:textId="77777777" w:rsidR="00BF3EAB" w:rsidRPr="00876481" w:rsidRDefault="00BF3EAB" w:rsidP="00876481">
      <w:pPr>
        <w:pStyle w:val="ListParagraph"/>
        <w:numPr>
          <w:ilvl w:val="0"/>
          <w:numId w:val="19"/>
        </w:numPr>
        <w:spacing w:line="240" w:lineRule="auto"/>
        <w:rPr>
          <w:sz w:val="22"/>
        </w:rPr>
      </w:pPr>
      <w:r w:rsidRPr="00876481">
        <w:rPr>
          <w:sz w:val="22"/>
        </w:rPr>
        <w:t xml:space="preserve">business support </w:t>
      </w:r>
    </w:p>
    <w:p w14:paraId="79EEE137" w14:textId="0804F301" w:rsidR="00BF3EAB" w:rsidRPr="00876481" w:rsidRDefault="00BF3EAB" w:rsidP="00876481">
      <w:pPr>
        <w:pStyle w:val="ListParagraph"/>
        <w:numPr>
          <w:ilvl w:val="0"/>
          <w:numId w:val="19"/>
        </w:numPr>
        <w:spacing w:line="240" w:lineRule="auto"/>
        <w:rPr>
          <w:sz w:val="22"/>
        </w:rPr>
      </w:pPr>
      <w:r w:rsidRPr="00876481">
        <w:rPr>
          <w:sz w:val="22"/>
        </w:rPr>
        <w:t xml:space="preserve">safety at work </w:t>
      </w:r>
    </w:p>
    <w:p w14:paraId="38DB9958" w14:textId="30732640" w:rsidR="00BF3EAB" w:rsidRPr="00876481" w:rsidRDefault="00BF3EAB" w:rsidP="00876481">
      <w:pPr>
        <w:pStyle w:val="ListParagraph"/>
        <w:numPr>
          <w:ilvl w:val="0"/>
          <w:numId w:val="19"/>
        </w:numPr>
        <w:spacing w:line="240" w:lineRule="auto"/>
        <w:rPr>
          <w:sz w:val="22"/>
        </w:rPr>
      </w:pPr>
      <w:r w:rsidRPr="00876481">
        <w:rPr>
          <w:sz w:val="22"/>
        </w:rPr>
        <w:t>funding</w:t>
      </w:r>
    </w:p>
    <w:p w14:paraId="2520B33A" w14:textId="0E158C69" w:rsidR="009504D1" w:rsidRPr="008B1103" w:rsidRDefault="009504D1" w:rsidP="009504D1">
      <w:pPr>
        <w:spacing w:line="240" w:lineRule="auto"/>
        <w:rPr>
          <w:color w:val="2E74B5" w:themeColor="accent5" w:themeShade="BF"/>
          <w:sz w:val="22"/>
        </w:rPr>
      </w:pPr>
    </w:p>
    <w:p w14:paraId="1E2D20D3" w14:textId="77777777" w:rsidR="008B1103" w:rsidRPr="008B1103" w:rsidRDefault="008B1103" w:rsidP="008B1103">
      <w:pPr>
        <w:spacing w:line="240" w:lineRule="auto"/>
        <w:rPr>
          <w:rStyle w:val="Heading2Char"/>
          <w:color w:val="2E74B5" w:themeColor="accent5" w:themeShade="BF"/>
        </w:rPr>
      </w:pPr>
      <w:bookmarkStart w:id="100" w:name="_Toc41028543"/>
      <w:bookmarkStart w:id="101" w:name="_Toc41046670"/>
      <w:bookmarkStart w:id="102" w:name="_Toc41058747"/>
      <w:r w:rsidRPr="008B1103">
        <w:rPr>
          <w:rStyle w:val="Heading2Char"/>
          <w:color w:val="2E74B5" w:themeColor="accent5" w:themeShade="BF"/>
        </w:rPr>
        <w:t>Advice for tourism and event businesses</w:t>
      </w:r>
      <w:bookmarkEnd w:id="100"/>
      <w:bookmarkEnd w:id="101"/>
      <w:bookmarkEnd w:id="102"/>
    </w:p>
    <w:p w14:paraId="44510190" w14:textId="77777777" w:rsidR="008B1103" w:rsidRDefault="008B1103" w:rsidP="008B1103">
      <w:pPr>
        <w:spacing w:line="240" w:lineRule="auto"/>
        <w:rPr>
          <w:sz w:val="22"/>
        </w:rPr>
      </w:pPr>
    </w:p>
    <w:p w14:paraId="72B5D304" w14:textId="5383DB4B" w:rsidR="008B1103" w:rsidRPr="00AC010B" w:rsidRDefault="008B1103" w:rsidP="008B1103">
      <w:pPr>
        <w:spacing w:line="240" w:lineRule="auto"/>
        <w:rPr>
          <w:sz w:val="22"/>
        </w:rPr>
      </w:pPr>
      <w:r>
        <w:rPr>
          <w:sz w:val="22"/>
        </w:rPr>
        <w:t>T</w:t>
      </w:r>
      <w:r w:rsidRPr="00AC010B">
        <w:rPr>
          <w:sz w:val="22"/>
        </w:rPr>
        <w:t>he</w:t>
      </w:r>
      <w:r w:rsidR="006D49C4" w:rsidRPr="00DC4568">
        <w:t xml:space="preserve"> </w:t>
      </w:r>
      <w:hyperlink r:id="rId53" w:history="1">
        <w:r w:rsidR="006D49C4" w:rsidRPr="00DC4568">
          <w:rPr>
            <w:rStyle w:val="Hyperlink"/>
            <w:color w:val="2E74B5" w:themeColor="accent5" w:themeShade="BF"/>
            <w:sz w:val="22"/>
          </w:rPr>
          <w:t>VisitBrit</w:t>
        </w:r>
        <w:r w:rsidR="00042783">
          <w:rPr>
            <w:rStyle w:val="Hyperlink"/>
            <w:color w:val="2E74B5" w:themeColor="accent5" w:themeShade="BF"/>
            <w:sz w:val="22"/>
          </w:rPr>
          <w:t>ai</w:t>
        </w:r>
        <w:r w:rsidR="006D49C4" w:rsidRPr="00DC4568">
          <w:rPr>
            <w:rStyle w:val="Hyperlink"/>
            <w:color w:val="2E74B5" w:themeColor="accent5" w:themeShade="BF"/>
            <w:sz w:val="22"/>
          </w:rPr>
          <w:t>n advice hub</w:t>
        </w:r>
      </w:hyperlink>
      <w:r w:rsidRPr="00AC010B">
        <w:rPr>
          <w:sz w:val="22"/>
        </w:rPr>
        <w:t>, which has all of the official information</w:t>
      </w:r>
      <w:r>
        <w:rPr>
          <w:sz w:val="22"/>
        </w:rPr>
        <w:t xml:space="preserve"> for tourism and event </w:t>
      </w:r>
      <w:r w:rsidRPr="00953CBC">
        <w:rPr>
          <w:sz w:val="22"/>
        </w:rPr>
        <w:t>businesses</w:t>
      </w:r>
      <w:r w:rsidRPr="00AC010B">
        <w:rPr>
          <w:sz w:val="22"/>
        </w:rPr>
        <w:t xml:space="preserve"> in one place</w:t>
      </w:r>
      <w:r w:rsidR="00DC4568">
        <w:rPr>
          <w:sz w:val="22"/>
        </w:rPr>
        <w:t xml:space="preserve">, </w:t>
      </w:r>
      <w:r w:rsidRPr="00AC010B">
        <w:rPr>
          <w:sz w:val="22"/>
        </w:rPr>
        <w:t>is update</w:t>
      </w:r>
      <w:r w:rsidRPr="00953CBC">
        <w:rPr>
          <w:sz w:val="22"/>
        </w:rPr>
        <w:t>d</w:t>
      </w:r>
      <w:r w:rsidRPr="00AC010B">
        <w:rPr>
          <w:sz w:val="22"/>
        </w:rPr>
        <w:t xml:space="preserve"> regularly. </w:t>
      </w:r>
      <w:r w:rsidRPr="00AC010B">
        <w:rPr>
          <w:sz w:val="22"/>
        </w:rPr>
        <w:br/>
      </w:r>
      <w:r w:rsidRPr="00AC010B">
        <w:rPr>
          <w:sz w:val="22"/>
        </w:rPr>
        <w:br/>
      </w:r>
      <w:r w:rsidRPr="00953CBC">
        <w:rPr>
          <w:sz w:val="22"/>
        </w:rPr>
        <w:t>T</w:t>
      </w:r>
      <w:r w:rsidRPr="00AC010B">
        <w:rPr>
          <w:sz w:val="22"/>
        </w:rPr>
        <w:t>his includes:</w:t>
      </w:r>
    </w:p>
    <w:p w14:paraId="446D3B43" w14:textId="77777777" w:rsidR="008B1103" w:rsidRPr="00AC010B" w:rsidRDefault="008B1103" w:rsidP="00876481">
      <w:pPr>
        <w:numPr>
          <w:ilvl w:val="0"/>
          <w:numId w:val="15"/>
        </w:numPr>
        <w:spacing w:line="240" w:lineRule="auto"/>
        <w:rPr>
          <w:sz w:val="22"/>
        </w:rPr>
      </w:pPr>
      <w:r w:rsidRPr="00AC010B">
        <w:rPr>
          <w:sz w:val="22"/>
        </w:rPr>
        <w:t>Government guidance on business closures and reopening  </w:t>
      </w:r>
    </w:p>
    <w:p w14:paraId="2D874817" w14:textId="77777777" w:rsidR="008B1103" w:rsidRPr="00AC010B" w:rsidRDefault="008B1103" w:rsidP="00876481">
      <w:pPr>
        <w:numPr>
          <w:ilvl w:val="0"/>
          <w:numId w:val="15"/>
        </w:numPr>
        <w:spacing w:line="240" w:lineRule="auto"/>
        <w:rPr>
          <w:sz w:val="22"/>
        </w:rPr>
      </w:pPr>
      <w:r w:rsidRPr="00AC010B">
        <w:rPr>
          <w:sz w:val="22"/>
        </w:rPr>
        <w:t>Guidance on how to provide a safe environment for both your employees and customers</w:t>
      </w:r>
    </w:p>
    <w:p w14:paraId="39E57086" w14:textId="77777777" w:rsidR="008B1103" w:rsidRPr="00AC010B" w:rsidRDefault="008B1103" w:rsidP="00876481">
      <w:pPr>
        <w:numPr>
          <w:ilvl w:val="0"/>
          <w:numId w:val="15"/>
        </w:numPr>
        <w:spacing w:line="240" w:lineRule="auto"/>
        <w:rPr>
          <w:sz w:val="22"/>
        </w:rPr>
      </w:pPr>
      <w:r w:rsidRPr="00AC010B">
        <w:rPr>
          <w:sz w:val="22"/>
        </w:rPr>
        <w:t>A communications guide to keeping in touch with your customers during the COVID-19 pandemic</w:t>
      </w:r>
    </w:p>
    <w:p w14:paraId="321A9A2D" w14:textId="77777777" w:rsidR="008B1103" w:rsidRPr="00953CBC" w:rsidRDefault="008B1103" w:rsidP="008B1103">
      <w:pPr>
        <w:spacing w:line="240" w:lineRule="auto"/>
        <w:rPr>
          <w:sz w:val="22"/>
        </w:rPr>
      </w:pPr>
    </w:p>
    <w:p w14:paraId="6BB85595" w14:textId="46FFB35D" w:rsidR="008B1103" w:rsidRDefault="008B1103" w:rsidP="008B1103">
      <w:pPr>
        <w:rPr>
          <w:sz w:val="22"/>
        </w:rPr>
      </w:pPr>
      <w:r w:rsidRPr="00953CBC">
        <w:rPr>
          <w:sz w:val="22"/>
        </w:rPr>
        <w:t>As well as a range of other useful information.</w:t>
      </w:r>
    </w:p>
    <w:p w14:paraId="6C1B2665" w14:textId="77777777" w:rsidR="008B1103" w:rsidRPr="008B1103" w:rsidRDefault="008B1103" w:rsidP="008B1103">
      <w:pPr>
        <w:pStyle w:val="Heading2"/>
        <w:rPr>
          <w:color w:val="2E74B5" w:themeColor="accent5" w:themeShade="BF"/>
        </w:rPr>
      </w:pPr>
      <w:bookmarkStart w:id="103" w:name="_Toc41028544"/>
      <w:bookmarkStart w:id="104" w:name="_Toc41046671"/>
      <w:bookmarkStart w:id="105" w:name="_Toc41058748"/>
      <w:r w:rsidRPr="008B1103">
        <w:rPr>
          <w:color w:val="2E74B5" w:themeColor="accent5" w:themeShade="BF"/>
        </w:rPr>
        <w:t>Reminder: free 121 advice sessions for businesses</w:t>
      </w:r>
      <w:bookmarkEnd w:id="103"/>
      <w:bookmarkEnd w:id="104"/>
      <w:bookmarkEnd w:id="105"/>
    </w:p>
    <w:p w14:paraId="689CEB7F" w14:textId="065B5E02" w:rsidR="008B1103" w:rsidRPr="00841112" w:rsidRDefault="008B1103" w:rsidP="008B1103">
      <w:pPr>
        <w:spacing w:line="240" w:lineRule="auto"/>
        <w:rPr>
          <w:sz w:val="22"/>
        </w:rPr>
      </w:pPr>
      <w:r w:rsidRPr="00841112">
        <w:rPr>
          <w:sz w:val="22"/>
        </w:rPr>
        <w:t xml:space="preserve">The Combined Authority </w:t>
      </w:r>
      <w:r w:rsidR="006D49C4">
        <w:rPr>
          <w:sz w:val="22"/>
        </w:rPr>
        <w:t>is</w:t>
      </w:r>
      <w:r w:rsidRPr="00841112">
        <w:rPr>
          <w:sz w:val="22"/>
        </w:rPr>
        <w:t xml:space="preserve"> offering a </w:t>
      </w:r>
      <w:hyperlink r:id="rId54" w:history="1">
        <w:r w:rsidRPr="008B1103">
          <w:rPr>
            <w:rStyle w:val="Hyperlink"/>
            <w:color w:val="2E74B5" w:themeColor="accent5" w:themeShade="BF"/>
            <w:sz w:val="22"/>
          </w:rPr>
          <w:t>free one hour consultation</w:t>
        </w:r>
        <w:r w:rsidRPr="00841112">
          <w:rPr>
            <w:rStyle w:val="Hyperlink"/>
            <w:sz w:val="22"/>
          </w:rPr>
          <w:t>,</w:t>
        </w:r>
      </w:hyperlink>
      <w:r w:rsidRPr="00841112">
        <w:rPr>
          <w:sz w:val="22"/>
        </w:rPr>
        <w:t xml:space="preserve"> on the phone or via video link, from an experienced business adviser to discuss your needs and provide guidance on how to access relevant support from the</w:t>
      </w:r>
      <w:r>
        <w:rPr>
          <w:sz w:val="22"/>
        </w:rPr>
        <w:t xml:space="preserve">ir </w:t>
      </w:r>
      <w:r w:rsidRPr="00841112">
        <w:rPr>
          <w:sz w:val="22"/>
        </w:rPr>
        <w:t>services and central government.</w:t>
      </w:r>
    </w:p>
    <w:p w14:paraId="67035C3F" w14:textId="77777777" w:rsidR="008B1103" w:rsidRPr="00841112" w:rsidRDefault="008B1103" w:rsidP="008B1103">
      <w:pPr>
        <w:spacing w:line="240" w:lineRule="auto"/>
        <w:rPr>
          <w:sz w:val="22"/>
        </w:rPr>
      </w:pPr>
      <w:r w:rsidRPr="00841112">
        <w:rPr>
          <w:sz w:val="22"/>
        </w:rPr>
        <w:t xml:space="preserve"> </w:t>
      </w:r>
    </w:p>
    <w:p w14:paraId="5042FE2C" w14:textId="40EE545B" w:rsidR="00695B52" w:rsidRDefault="008B1103" w:rsidP="008B1103">
      <w:pPr>
        <w:spacing w:line="240" w:lineRule="auto"/>
        <w:rPr>
          <w:sz w:val="22"/>
        </w:rPr>
      </w:pPr>
      <w:r w:rsidRPr="00841112">
        <w:rPr>
          <w:sz w:val="22"/>
        </w:rPr>
        <w:t xml:space="preserve">This might include how you can address immediate challenges, how you can engage with broader resilience issues, helping you to explore different ways to conduct your business or diversify. </w:t>
      </w:r>
      <w:r>
        <w:rPr>
          <w:sz w:val="22"/>
        </w:rPr>
        <w:t>They</w:t>
      </w:r>
      <w:r w:rsidRPr="00841112">
        <w:rPr>
          <w:sz w:val="22"/>
        </w:rPr>
        <w:t xml:space="preserve"> can also help you to understand and mitigate the impact of Covid-19 on your clients, staff, </w:t>
      </w:r>
      <w:proofErr w:type="gramStart"/>
      <w:r w:rsidRPr="00841112">
        <w:rPr>
          <w:sz w:val="22"/>
        </w:rPr>
        <w:t>suppliers</w:t>
      </w:r>
      <w:proofErr w:type="gramEnd"/>
      <w:r w:rsidRPr="00841112">
        <w:rPr>
          <w:sz w:val="22"/>
        </w:rPr>
        <w:t xml:space="preserve"> and others, and help you to lay out an initial roadmap for a return to business.</w:t>
      </w:r>
    </w:p>
    <w:p w14:paraId="267C0DC0" w14:textId="77777777" w:rsidR="00695B52" w:rsidRPr="00695B52" w:rsidRDefault="00695B52" w:rsidP="00695B52">
      <w:pPr>
        <w:pStyle w:val="Heading2"/>
        <w:rPr>
          <w:color w:val="2E74B5" w:themeColor="accent5" w:themeShade="BF"/>
        </w:rPr>
      </w:pPr>
      <w:bookmarkStart w:id="106" w:name="_Toc41028545"/>
      <w:bookmarkStart w:id="107" w:name="_Toc41046672"/>
      <w:bookmarkStart w:id="108" w:name="_Toc41058749"/>
      <w:bookmarkStart w:id="109" w:name="link_2"/>
      <w:r w:rsidRPr="00695B52">
        <w:rPr>
          <w:color w:val="2E74B5" w:themeColor="accent5" w:themeShade="BF"/>
        </w:rPr>
        <w:lastRenderedPageBreak/>
        <w:t>Department for International Trade Webinars</w:t>
      </w:r>
      <w:bookmarkEnd w:id="106"/>
      <w:bookmarkEnd w:id="107"/>
      <w:bookmarkEnd w:id="108"/>
      <w:r w:rsidRPr="00695B52">
        <w:rPr>
          <w:color w:val="2E74B5" w:themeColor="accent5" w:themeShade="BF"/>
        </w:rPr>
        <w:t xml:space="preserve"> </w:t>
      </w:r>
      <w:bookmarkEnd w:id="109"/>
    </w:p>
    <w:p w14:paraId="00285273" w14:textId="4B64F865" w:rsidR="00695B52" w:rsidRDefault="00695B52" w:rsidP="00695B52">
      <w:pPr>
        <w:spacing w:line="240" w:lineRule="auto"/>
        <w:rPr>
          <w:sz w:val="22"/>
        </w:rPr>
      </w:pPr>
      <w:r w:rsidRPr="007C1C67">
        <w:rPr>
          <w:sz w:val="22"/>
        </w:rPr>
        <w:t>The Department for International Trade are running a </w:t>
      </w:r>
      <w:hyperlink r:id="rId55" w:history="1">
        <w:r w:rsidRPr="00695B52">
          <w:rPr>
            <w:rStyle w:val="Hyperlink"/>
            <w:color w:val="2E74B5" w:themeColor="accent5" w:themeShade="BF"/>
            <w:sz w:val="22"/>
          </w:rPr>
          <w:t>series of webinars</w:t>
        </w:r>
      </w:hyperlink>
      <w:r w:rsidRPr="007C1C67">
        <w:rPr>
          <w:sz w:val="22"/>
        </w:rPr>
        <w:t xml:space="preserve"> to help businesses through </w:t>
      </w:r>
      <w:r w:rsidR="005D22F4">
        <w:rPr>
          <w:sz w:val="22"/>
        </w:rPr>
        <w:t>C</w:t>
      </w:r>
      <w:r w:rsidRPr="007C1C67">
        <w:rPr>
          <w:sz w:val="22"/>
        </w:rPr>
        <w:t>oronavirus. For example:</w:t>
      </w:r>
    </w:p>
    <w:p w14:paraId="7767A4CF" w14:textId="77777777" w:rsidR="00695B52" w:rsidRPr="007C1C67" w:rsidRDefault="00695B52" w:rsidP="00695B52">
      <w:pPr>
        <w:spacing w:line="240" w:lineRule="auto"/>
        <w:rPr>
          <w:sz w:val="22"/>
        </w:rPr>
      </w:pPr>
    </w:p>
    <w:p w14:paraId="25EFB522" w14:textId="77777777" w:rsidR="00695B52" w:rsidRPr="007C1C67" w:rsidRDefault="00042783" w:rsidP="00695B52">
      <w:pPr>
        <w:spacing w:line="240" w:lineRule="auto"/>
        <w:rPr>
          <w:sz w:val="22"/>
        </w:rPr>
      </w:pPr>
      <w:hyperlink r:id="rId56" w:tgtFrame="_blank" w:history="1">
        <w:r w:rsidR="00695B52" w:rsidRPr="00695B52">
          <w:rPr>
            <w:rStyle w:val="Hyperlink"/>
            <w:color w:val="2E74B5" w:themeColor="accent5" w:themeShade="BF"/>
            <w:sz w:val="22"/>
          </w:rPr>
          <w:t>Managing disruption of supply chains during COVID-19</w:t>
        </w:r>
      </w:hyperlink>
      <w:r w:rsidR="00695B52" w:rsidRPr="007C1C67">
        <w:rPr>
          <w:sz w:val="22"/>
        </w:rPr>
        <w:t> – 22 May </w:t>
      </w:r>
    </w:p>
    <w:p w14:paraId="7804AB65" w14:textId="77777777" w:rsidR="00695B52" w:rsidRPr="007C1C67" w:rsidRDefault="00042783" w:rsidP="00695B52">
      <w:pPr>
        <w:spacing w:line="240" w:lineRule="auto"/>
        <w:rPr>
          <w:sz w:val="22"/>
        </w:rPr>
      </w:pPr>
      <w:hyperlink r:id="rId57" w:history="1">
        <w:r w:rsidR="00695B52" w:rsidRPr="00695B52">
          <w:rPr>
            <w:rStyle w:val="Hyperlink"/>
            <w:color w:val="2E74B5" w:themeColor="accent5" w:themeShade="BF"/>
            <w:sz w:val="22"/>
          </w:rPr>
          <w:t>Rethinking your marketing strategy during Covid-19</w:t>
        </w:r>
      </w:hyperlink>
      <w:r w:rsidR="00695B52" w:rsidRPr="00695B52">
        <w:rPr>
          <w:color w:val="2E74B5" w:themeColor="accent5" w:themeShade="BF"/>
          <w:sz w:val="22"/>
        </w:rPr>
        <w:t xml:space="preserve"> </w:t>
      </w:r>
      <w:r w:rsidR="00695B52" w:rsidRPr="007C1C67">
        <w:rPr>
          <w:sz w:val="22"/>
        </w:rPr>
        <w:t>– 26 May</w:t>
      </w:r>
    </w:p>
    <w:p w14:paraId="66304C4F" w14:textId="77777777" w:rsidR="00695B52" w:rsidRPr="007C1C67" w:rsidRDefault="00042783" w:rsidP="00695B52">
      <w:pPr>
        <w:spacing w:line="240" w:lineRule="auto"/>
        <w:rPr>
          <w:sz w:val="22"/>
        </w:rPr>
      </w:pPr>
      <w:hyperlink r:id="rId58" w:history="1">
        <w:r w:rsidR="00695B52" w:rsidRPr="00695B52">
          <w:rPr>
            <w:rStyle w:val="Hyperlink"/>
            <w:color w:val="2E74B5" w:themeColor="accent5" w:themeShade="BF"/>
            <w:sz w:val="22"/>
          </w:rPr>
          <w:t xml:space="preserve">Social media networks are surging </w:t>
        </w:r>
        <w:proofErr w:type="gramStart"/>
        <w:r w:rsidR="00695B52" w:rsidRPr="00695B52">
          <w:rPr>
            <w:rStyle w:val="Hyperlink"/>
            <w:color w:val="2E74B5" w:themeColor="accent5" w:themeShade="BF"/>
            <w:sz w:val="22"/>
          </w:rPr>
          <w:t>as a result of</w:t>
        </w:r>
        <w:proofErr w:type="gramEnd"/>
        <w:r w:rsidR="00695B52" w:rsidRPr="00695B52">
          <w:rPr>
            <w:rStyle w:val="Hyperlink"/>
            <w:color w:val="2E74B5" w:themeColor="accent5" w:themeShade="BF"/>
            <w:sz w:val="22"/>
          </w:rPr>
          <w:t xml:space="preserve"> COVID-19, is your business ready to adapt?</w:t>
        </w:r>
      </w:hyperlink>
      <w:r w:rsidR="00695B52" w:rsidRPr="007C1C67">
        <w:rPr>
          <w:sz w:val="22"/>
        </w:rPr>
        <w:t xml:space="preserve"> – 4 June</w:t>
      </w:r>
    </w:p>
    <w:p w14:paraId="51723C31" w14:textId="240D0432" w:rsidR="00695B52" w:rsidRDefault="00042783" w:rsidP="008B40DF">
      <w:pPr>
        <w:rPr>
          <w:sz w:val="22"/>
        </w:rPr>
      </w:pPr>
      <w:hyperlink r:id="rId59" w:history="1">
        <w:r w:rsidR="00695B52" w:rsidRPr="00695B52">
          <w:rPr>
            <w:rStyle w:val="Hyperlink"/>
            <w:color w:val="2E74B5" w:themeColor="accent5" w:themeShade="BF"/>
            <w:sz w:val="22"/>
          </w:rPr>
          <w:t>Risk management strategies and frameworks during Covid-19 and</w:t>
        </w:r>
      </w:hyperlink>
      <w:r w:rsidR="00695B52" w:rsidRPr="00695B52">
        <w:rPr>
          <w:color w:val="2E74B5" w:themeColor="accent5" w:themeShade="BF"/>
          <w:sz w:val="22"/>
          <w:u w:val="single"/>
        </w:rPr>
        <w:t xml:space="preserve"> beyond</w:t>
      </w:r>
      <w:r w:rsidR="00695B52" w:rsidRPr="00695B52">
        <w:rPr>
          <w:color w:val="2E74B5" w:themeColor="accent5" w:themeShade="BF"/>
          <w:sz w:val="22"/>
        </w:rPr>
        <w:t xml:space="preserve"> </w:t>
      </w:r>
      <w:r w:rsidR="00695B52" w:rsidRPr="007C1C67">
        <w:rPr>
          <w:sz w:val="22"/>
        </w:rPr>
        <w:t>– 10 June</w:t>
      </w:r>
    </w:p>
    <w:p w14:paraId="670E2DA9" w14:textId="77777777" w:rsidR="008B40DF" w:rsidRPr="008B40DF" w:rsidRDefault="008B40DF" w:rsidP="008B40DF">
      <w:pPr>
        <w:pStyle w:val="Heading2"/>
        <w:rPr>
          <w:color w:val="2E74B5" w:themeColor="accent5" w:themeShade="BF"/>
        </w:rPr>
      </w:pPr>
      <w:bookmarkStart w:id="110" w:name="_Toc41028546"/>
      <w:bookmarkStart w:id="111" w:name="_Toc41046673"/>
      <w:bookmarkStart w:id="112" w:name="_Toc41058750"/>
      <w:r w:rsidRPr="008B40DF">
        <w:rPr>
          <w:color w:val="2E74B5" w:themeColor="accent5" w:themeShade="BF"/>
        </w:rPr>
        <w:t>Check the tax rules on waiving your income or donating to charity</w:t>
      </w:r>
      <w:bookmarkEnd w:id="110"/>
      <w:bookmarkEnd w:id="111"/>
      <w:bookmarkEnd w:id="112"/>
      <w:r w:rsidRPr="008B40DF">
        <w:rPr>
          <w:color w:val="2E74B5" w:themeColor="accent5" w:themeShade="BF"/>
        </w:rPr>
        <w:t xml:space="preserve"> </w:t>
      </w:r>
    </w:p>
    <w:p w14:paraId="4ECCA57E" w14:textId="62294A88" w:rsidR="008B1103" w:rsidRDefault="008B40DF" w:rsidP="009504D1">
      <w:pPr>
        <w:spacing w:line="240" w:lineRule="auto"/>
        <w:rPr>
          <w:sz w:val="22"/>
        </w:rPr>
      </w:pPr>
      <w:r w:rsidRPr="008B40DF">
        <w:rPr>
          <w:sz w:val="22"/>
        </w:rPr>
        <w:t xml:space="preserve">HMRC </w:t>
      </w:r>
      <w:r>
        <w:rPr>
          <w:sz w:val="22"/>
        </w:rPr>
        <w:t xml:space="preserve">has </w:t>
      </w:r>
      <w:hyperlink r:id="rId60" w:history="1">
        <w:r w:rsidRPr="008B40DF">
          <w:rPr>
            <w:rStyle w:val="Hyperlink"/>
            <w:color w:val="2E74B5" w:themeColor="accent5" w:themeShade="BF"/>
            <w:sz w:val="22"/>
          </w:rPr>
          <w:t>p</w:t>
        </w:r>
        <w:r>
          <w:rPr>
            <w:rStyle w:val="Hyperlink"/>
            <w:color w:val="2E74B5" w:themeColor="accent5" w:themeShade="BF"/>
            <w:sz w:val="22"/>
          </w:rPr>
          <w:t>ublished</w:t>
        </w:r>
        <w:r w:rsidRPr="008B40DF">
          <w:rPr>
            <w:rStyle w:val="Hyperlink"/>
            <w:color w:val="2E74B5" w:themeColor="accent5" w:themeShade="BF"/>
            <w:sz w:val="22"/>
          </w:rPr>
          <w:t xml:space="preserve"> advice</w:t>
        </w:r>
      </w:hyperlink>
      <w:r w:rsidRPr="008B40DF">
        <w:rPr>
          <w:color w:val="2E74B5" w:themeColor="accent5" w:themeShade="BF"/>
          <w:sz w:val="22"/>
        </w:rPr>
        <w:t xml:space="preserve"> </w:t>
      </w:r>
      <w:r w:rsidRPr="0086369E">
        <w:rPr>
          <w:sz w:val="22"/>
        </w:rPr>
        <w:t xml:space="preserve">for people choosing to give up their income to support their business or donate to charity during the </w:t>
      </w:r>
      <w:r w:rsidR="005D22F4">
        <w:rPr>
          <w:sz w:val="22"/>
        </w:rPr>
        <w:t>C</w:t>
      </w:r>
      <w:r w:rsidRPr="0086369E">
        <w:rPr>
          <w:sz w:val="22"/>
        </w:rPr>
        <w:t>oronavirus (COVID-19) pandemic.</w:t>
      </w:r>
    </w:p>
    <w:p w14:paraId="5E4628C9" w14:textId="77777777" w:rsidR="008B1103" w:rsidRDefault="008B1103" w:rsidP="009504D1">
      <w:pPr>
        <w:spacing w:line="240" w:lineRule="auto"/>
        <w:rPr>
          <w:sz w:val="22"/>
        </w:rPr>
      </w:pPr>
    </w:p>
    <w:p w14:paraId="32D33277" w14:textId="31084594" w:rsidR="0081541E" w:rsidRDefault="0081541E" w:rsidP="00876481">
      <w:pPr>
        <w:pStyle w:val="Heading1"/>
        <w:numPr>
          <w:ilvl w:val="0"/>
          <w:numId w:val="1"/>
        </w:numPr>
        <w:ind w:left="426"/>
        <w:rPr>
          <w:color w:val="2E74B5" w:themeColor="accent5" w:themeShade="BF"/>
        </w:rPr>
      </w:pPr>
      <w:bookmarkStart w:id="113" w:name="_Toc41058751"/>
      <w:r>
        <w:rPr>
          <w:color w:val="2E74B5" w:themeColor="accent5" w:themeShade="BF"/>
        </w:rPr>
        <w:t>Celebrating local businesses</w:t>
      </w:r>
      <w:bookmarkEnd w:id="113"/>
    </w:p>
    <w:p w14:paraId="76FC50E1" w14:textId="40D4FADE" w:rsidR="00FA6677" w:rsidRDefault="00FA6677" w:rsidP="00FA6677">
      <w:pPr>
        <w:spacing w:after="90" w:line="240" w:lineRule="auto"/>
        <w:rPr>
          <w:rFonts w:eastAsia="Times New Roman" w:cs="Arial"/>
          <w:color w:val="1C1E21"/>
          <w:sz w:val="22"/>
          <w:lang w:eastAsia="en-GB"/>
        </w:rPr>
      </w:pPr>
      <w:r w:rsidRPr="00FA6677">
        <w:rPr>
          <w:rFonts w:eastAsia="Times New Roman" w:cs="Arial"/>
          <w:color w:val="1C1E21"/>
          <w:sz w:val="22"/>
          <w:lang w:eastAsia="en-GB"/>
        </w:rPr>
        <w:t>When the going gets tough, resourceful small firms across South Camb</w:t>
      </w:r>
      <w:r>
        <w:rPr>
          <w:rFonts w:eastAsia="Times New Roman" w:cs="Arial"/>
          <w:color w:val="1C1E21"/>
          <w:sz w:val="22"/>
          <w:lang w:eastAsia="en-GB"/>
        </w:rPr>
        <w:t>ridgeshire</w:t>
      </w:r>
      <w:r w:rsidRPr="00FA6677">
        <w:rPr>
          <w:rFonts w:eastAsia="Times New Roman" w:cs="Arial"/>
          <w:color w:val="1C1E21"/>
          <w:sz w:val="22"/>
          <w:lang w:eastAsia="en-GB"/>
        </w:rPr>
        <w:t xml:space="preserve"> find innovative ways to keep going - saving jobs and bringing essential supplies to people who need them.</w:t>
      </w:r>
    </w:p>
    <w:p w14:paraId="45A8F1FC" w14:textId="77777777" w:rsidR="00FA6677" w:rsidRPr="00FA6677" w:rsidRDefault="00FA6677" w:rsidP="00FA6677">
      <w:pPr>
        <w:spacing w:after="90" w:line="240" w:lineRule="auto"/>
        <w:rPr>
          <w:rFonts w:eastAsia="Times New Roman" w:cs="Arial"/>
          <w:color w:val="1C1E21"/>
          <w:sz w:val="22"/>
          <w:lang w:eastAsia="en-GB"/>
        </w:rPr>
      </w:pPr>
    </w:p>
    <w:p w14:paraId="48B7B3EF" w14:textId="529A49C3" w:rsidR="00FA6677" w:rsidRDefault="00FA6677" w:rsidP="00FA6677">
      <w:pPr>
        <w:spacing w:before="90" w:line="240" w:lineRule="auto"/>
        <w:rPr>
          <w:rFonts w:eastAsia="Times New Roman" w:cs="Arial"/>
          <w:color w:val="1C1E21"/>
          <w:sz w:val="22"/>
          <w:lang w:eastAsia="en-GB"/>
        </w:rPr>
      </w:pPr>
      <w:r>
        <w:rPr>
          <w:rFonts w:eastAsia="Times New Roman" w:cs="Arial"/>
          <w:color w:val="1C1E21"/>
          <w:sz w:val="22"/>
          <w:lang w:eastAsia="en-GB"/>
        </w:rPr>
        <w:t xml:space="preserve">We’re collecting and publishing </w:t>
      </w:r>
      <w:r w:rsidRPr="00FA6677">
        <w:rPr>
          <w:rFonts w:eastAsia="Times New Roman" w:cs="Arial"/>
          <w:color w:val="1C1E21"/>
          <w:sz w:val="22"/>
          <w:lang w:eastAsia="en-GB"/>
        </w:rPr>
        <w:t xml:space="preserve">inspiring </w:t>
      </w:r>
      <w:hyperlink r:id="rId61" w:history="1">
        <w:r w:rsidRPr="00F7463F">
          <w:rPr>
            <w:rStyle w:val="Hyperlink"/>
            <w:rFonts w:eastAsia="Times New Roman" w:cs="Arial"/>
            <w:color w:val="2E74B5" w:themeColor="accent5" w:themeShade="BF"/>
            <w:sz w:val="22"/>
            <w:lang w:eastAsia="en-GB"/>
          </w:rPr>
          <w:t>COVID-19 stories</w:t>
        </w:r>
      </w:hyperlink>
      <w:r w:rsidRPr="00FA6677">
        <w:rPr>
          <w:rFonts w:eastAsia="Times New Roman" w:cs="Arial"/>
          <w:color w:val="1C1E21"/>
          <w:sz w:val="22"/>
          <w:lang w:eastAsia="en-GB"/>
        </w:rPr>
        <w:t>.</w:t>
      </w:r>
      <w:r>
        <w:rPr>
          <w:rFonts w:eastAsia="Times New Roman" w:cs="Arial"/>
          <w:color w:val="1C1E21"/>
          <w:sz w:val="22"/>
          <w:lang w:eastAsia="en-GB"/>
        </w:rPr>
        <w:t xml:space="preserve"> </w:t>
      </w:r>
      <w:r w:rsidR="00087823">
        <w:rPr>
          <w:rFonts w:eastAsia="Times New Roman" w:cs="Arial"/>
          <w:color w:val="1C1E21"/>
          <w:sz w:val="22"/>
          <w:lang w:eastAsia="en-GB"/>
        </w:rPr>
        <w:t xml:space="preserve">You can find out about how </w:t>
      </w:r>
      <w:r>
        <w:rPr>
          <w:rFonts w:eastAsia="Times New Roman" w:cs="Arial"/>
          <w:color w:val="1C1E21"/>
          <w:sz w:val="22"/>
          <w:lang w:eastAsia="en-GB"/>
        </w:rPr>
        <w:t xml:space="preserve">Histon Produce in Over, </w:t>
      </w:r>
      <w:r w:rsidR="00087823" w:rsidRPr="00087823">
        <w:rPr>
          <w:rFonts w:eastAsia="Times New Roman" w:cs="Arial"/>
          <w:color w:val="1C1E21"/>
          <w:sz w:val="22"/>
          <w:lang w:eastAsia="en-GB"/>
        </w:rPr>
        <w:t>The Dog &amp; Duck</w:t>
      </w:r>
      <w:r w:rsidR="00087823">
        <w:rPr>
          <w:rFonts w:eastAsia="Times New Roman" w:cs="Arial"/>
          <w:color w:val="1C1E21"/>
          <w:sz w:val="22"/>
          <w:lang w:eastAsia="en-GB"/>
        </w:rPr>
        <w:t xml:space="preserve"> in </w:t>
      </w:r>
      <w:r w:rsidR="00087823" w:rsidRPr="00087823">
        <w:rPr>
          <w:rFonts w:eastAsia="Times New Roman" w:cs="Arial"/>
          <w:color w:val="1C1E21"/>
          <w:sz w:val="22"/>
          <w:lang w:eastAsia="en-GB"/>
        </w:rPr>
        <w:t>Linton</w:t>
      </w:r>
      <w:r w:rsidR="00087823">
        <w:rPr>
          <w:rFonts w:eastAsia="Times New Roman" w:cs="Arial"/>
          <w:color w:val="1C1E21"/>
          <w:sz w:val="22"/>
          <w:lang w:eastAsia="en-GB"/>
        </w:rPr>
        <w:t xml:space="preserve"> and </w:t>
      </w:r>
      <w:r w:rsidR="00087823" w:rsidRPr="00087823">
        <w:rPr>
          <w:rFonts w:eastAsia="Times New Roman" w:cs="Arial"/>
          <w:color w:val="1C1E21"/>
          <w:sz w:val="22"/>
          <w:lang w:eastAsia="en-GB"/>
        </w:rPr>
        <w:t>Harvey &amp; Son</w:t>
      </w:r>
      <w:r w:rsidR="00087823">
        <w:rPr>
          <w:rFonts w:eastAsia="Times New Roman" w:cs="Arial"/>
          <w:color w:val="1C1E21"/>
          <w:sz w:val="22"/>
          <w:lang w:eastAsia="en-GB"/>
        </w:rPr>
        <w:t xml:space="preserve"> in</w:t>
      </w:r>
      <w:r w:rsidR="00087823" w:rsidRPr="00087823">
        <w:rPr>
          <w:rFonts w:eastAsia="Times New Roman" w:cs="Arial"/>
          <w:color w:val="1C1E21"/>
          <w:sz w:val="22"/>
          <w:lang w:eastAsia="en-GB"/>
        </w:rPr>
        <w:t xml:space="preserve"> Little Shelford</w:t>
      </w:r>
      <w:r w:rsidR="00087823">
        <w:rPr>
          <w:rFonts w:eastAsia="Times New Roman" w:cs="Arial"/>
          <w:color w:val="1C1E21"/>
          <w:sz w:val="22"/>
          <w:lang w:eastAsia="en-GB"/>
        </w:rPr>
        <w:t xml:space="preserve"> have been adapting to life under lockdown.</w:t>
      </w:r>
    </w:p>
    <w:p w14:paraId="0D83B97E" w14:textId="116FDC03" w:rsidR="00087823" w:rsidRDefault="00087823" w:rsidP="00FA6677">
      <w:pPr>
        <w:spacing w:before="90" w:line="240" w:lineRule="auto"/>
        <w:rPr>
          <w:rFonts w:eastAsia="Times New Roman" w:cs="Arial"/>
          <w:color w:val="1C1E21"/>
          <w:sz w:val="22"/>
          <w:lang w:eastAsia="en-GB"/>
        </w:rPr>
      </w:pPr>
    </w:p>
    <w:p w14:paraId="0B580C46" w14:textId="5CF7E009" w:rsidR="00087823" w:rsidRPr="00FA6677" w:rsidRDefault="00087823" w:rsidP="00FA6677">
      <w:pPr>
        <w:spacing w:before="90" w:line="240" w:lineRule="auto"/>
        <w:rPr>
          <w:rFonts w:eastAsia="Times New Roman" w:cs="Arial"/>
          <w:color w:val="1C1E21"/>
          <w:sz w:val="22"/>
          <w:lang w:eastAsia="en-GB"/>
        </w:rPr>
      </w:pPr>
      <w:r w:rsidRPr="00087823">
        <w:rPr>
          <w:rFonts w:eastAsia="Times New Roman" w:cs="Arial"/>
          <w:color w:val="1C1E21"/>
          <w:sz w:val="22"/>
          <w:lang w:eastAsia="en-GB"/>
        </w:rPr>
        <w:t xml:space="preserve">If your business has diversified as a result of Coronavirus, or has an uplifting or innovative story to tell, email </w:t>
      </w:r>
      <w:hyperlink r:id="rId62" w:history="1">
        <w:r w:rsidRPr="00087823">
          <w:rPr>
            <w:rStyle w:val="Hyperlink"/>
            <w:rFonts w:eastAsia="Times New Roman" w:cs="Arial"/>
            <w:color w:val="2E74B5" w:themeColor="accent5" w:themeShade="BF"/>
            <w:sz w:val="22"/>
            <w:lang w:eastAsia="en-GB"/>
          </w:rPr>
          <w:t>communications@scambs.gov.uk</w:t>
        </w:r>
      </w:hyperlink>
      <w:r w:rsidRPr="00087823">
        <w:rPr>
          <w:rFonts w:eastAsia="Times New Roman" w:cs="Arial"/>
          <w:color w:val="1C1E21"/>
          <w:sz w:val="22"/>
          <w:lang w:eastAsia="en-GB"/>
        </w:rPr>
        <w:t>.</w:t>
      </w:r>
    </w:p>
    <w:p w14:paraId="25620C8B" w14:textId="77777777" w:rsidR="0081541E" w:rsidRPr="0081541E" w:rsidRDefault="0081541E" w:rsidP="0081541E"/>
    <w:p w14:paraId="7A17B9D3" w14:textId="241E208B" w:rsidR="00A44330" w:rsidRDefault="00A44330" w:rsidP="00876481">
      <w:pPr>
        <w:pStyle w:val="Heading1"/>
        <w:numPr>
          <w:ilvl w:val="0"/>
          <w:numId w:val="1"/>
        </w:numPr>
        <w:ind w:left="426"/>
        <w:rPr>
          <w:color w:val="2E74B5" w:themeColor="accent5" w:themeShade="BF"/>
        </w:rPr>
      </w:pPr>
      <w:bookmarkStart w:id="114" w:name="_Toc41058752"/>
      <w:r>
        <w:rPr>
          <w:color w:val="2E74B5" w:themeColor="accent5" w:themeShade="BF"/>
        </w:rPr>
        <w:t>Keeping your workplace safe</w:t>
      </w:r>
      <w:bookmarkEnd w:id="114"/>
    </w:p>
    <w:p w14:paraId="00ADB48C" w14:textId="77777777" w:rsidR="00A44330" w:rsidRPr="00A44330" w:rsidRDefault="00A44330" w:rsidP="00A44330">
      <w:pPr>
        <w:pStyle w:val="Heading2"/>
        <w:rPr>
          <w:color w:val="2E74B5" w:themeColor="accent5" w:themeShade="BF"/>
        </w:rPr>
      </w:pPr>
      <w:bookmarkStart w:id="115" w:name="_Toc41028549"/>
      <w:bookmarkStart w:id="116" w:name="_Toc41046676"/>
      <w:bookmarkStart w:id="117" w:name="_Toc41058753"/>
      <w:r w:rsidRPr="00A44330">
        <w:rPr>
          <w:color w:val="2E74B5" w:themeColor="accent5" w:themeShade="BF"/>
        </w:rPr>
        <w:t>Webinars on how to make your workplace COVID-secure</w:t>
      </w:r>
      <w:bookmarkEnd w:id="115"/>
      <w:bookmarkEnd w:id="116"/>
      <w:bookmarkEnd w:id="117"/>
    </w:p>
    <w:p w14:paraId="22F417BB" w14:textId="3C16A032" w:rsidR="00A44330" w:rsidRPr="00620389" w:rsidRDefault="00A44330" w:rsidP="00A44330">
      <w:pPr>
        <w:spacing w:line="240" w:lineRule="auto"/>
        <w:rPr>
          <w:sz w:val="22"/>
        </w:rPr>
      </w:pPr>
      <w:r>
        <w:rPr>
          <w:sz w:val="22"/>
        </w:rPr>
        <w:t>A series of new</w:t>
      </w:r>
      <w:r w:rsidRPr="00620389">
        <w:rPr>
          <w:sz w:val="22"/>
        </w:rPr>
        <w:t xml:space="preserve"> webinars </w:t>
      </w:r>
      <w:r>
        <w:rPr>
          <w:sz w:val="22"/>
        </w:rPr>
        <w:t xml:space="preserve">from the </w:t>
      </w:r>
      <w:r w:rsidRPr="00620389">
        <w:rPr>
          <w:sz w:val="22"/>
        </w:rPr>
        <w:t>Department for Business, Energy and Industrial Strategy</w:t>
      </w:r>
      <w:r>
        <w:rPr>
          <w:sz w:val="22"/>
        </w:rPr>
        <w:t xml:space="preserve"> </w:t>
      </w:r>
      <w:r w:rsidRPr="00620389">
        <w:rPr>
          <w:sz w:val="22"/>
        </w:rPr>
        <w:t xml:space="preserve">about how to make your workplace COVID-secure cover </w:t>
      </w:r>
      <w:hyperlink r:id="rId63" w:history="1">
        <w:r w:rsidR="006D49C4" w:rsidRPr="004C7167">
          <w:rPr>
            <w:rStyle w:val="Hyperlink"/>
            <w:color w:val="2E74B5" w:themeColor="accent5" w:themeShade="BF"/>
            <w:sz w:val="22"/>
          </w:rPr>
          <w:t>a range of different types of workplace settings</w:t>
        </w:r>
      </w:hyperlink>
      <w:r w:rsidRPr="00620389">
        <w:rPr>
          <w:sz w:val="22"/>
        </w:rPr>
        <w:t xml:space="preserve"> which are allowed to be open. Many businesses operate more than one type of workplace, such as an office, </w:t>
      </w:r>
      <w:proofErr w:type="gramStart"/>
      <w:r w:rsidRPr="00620389">
        <w:rPr>
          <w:sz w:val="22"/>
        </w:rPr>
        <w:t>factory</w:t>
      </w:r>
      <w:proofErr w:type="gramEnd"/>
      <w:r w:rsidRPr="00620389">
        <w:rPr>
          <w:sz w:val="22"/>
        </w:rPr>
        <w:t xml:space="preserve"> and fleet of vehicles. </w:t>
      </w:r>
    </w:p>
    <w:p w14:paraId="093F359B" w14:textId="77777777" w:rsidR="00A44330" w:rsidRPr="00620389" w:rsidRDefault="00A44330" w:rsidP="00A44330">
      <w:pPr>
        <w:spacing w:line="240" w:lineRule="auto"/>
        <w:rPr>
          <w:sz w:val="22"/>
        </w:rPr>
      </w:pPr>
    </w:p>
    <w:p w14:paraId="58F84406" w14:textId="1440DC57" w:rsidR="00A44330" w:rsidRPr="00620389" w:rsidRDefault="00A44330" w:rsidP="00A44330">
      <w:pPr>
        <w:spacing w:line="240" w:lineRule="auto"/>
        <w:rPr>
          <w:sz w:val="22"/>
        </w:rPr>
      </w:pPr>
      <w:r w:rsidRPr="00620389">
        <w:rPr>
          <w:sz w:val="22"/>
        </w:rPr>
        <w:t xml:space="preserve">Wednesday 27 May, 11am: </w:t>
      </w:r>
      <w:hyperlink r:id="rId64" w:history="1">
        <w:r w:rsidRPr="00A44330">
          <w:rPr>
            <w:rStyle w:val="Hyperlink"/>
            <w:color w:val="2E74B5" w:themeColor="accent5" w:themeShade="BF"/>
            <w:sz w:val="22"/>
          </w:rPr>
          <w:t>Factories, plants and warehouses</w:t>
        </w:r>
      </w:hyperlink>
      <w:r w:rsidRPr="00620389">
        <w:rPr>
          <w:sz w:val="22"/>
        </w:rPr>
        <w:t xml:space="preserve"> </w:t>
      </w:r>
    </w:p>
    <w:p w14:paraId="47569207" w14:textId="1751ABB5" w:rsidR="00A44330" w:rsidRPr="00620389" w:rsidRDefault="00A44330" w:rsidP="00A44330">
      <w:pPr>
        <w:spacing w:line="240" w:lineRule="auto"/>
        <w:rPr>
          <w:sz w:val="22"/>
        </w:rPr>
      </w:pPr>
      <w:r w:rsidRPr="00620389">
        <w:rPr>
          <w:sz w:val="22"/>
        </w:rPr>
        <w:t xml:space="preserve">Wednesday 27 May, 3pm: </w:t>
      </w:r>
      <w:hyperlink r:id="rId65" w:history="1">
        <w:r w:rsidRPr="00A44330">
          <w:rPr>
            <w:rStyle w:val="Hyperlink"/>
            <w:color w:val="2E74B5" w:themeColor="accent5" w:themeShade="BF"/>
            <w:sz w:val="22"/>
          </w:rPr>
          <w:t>Restaurants offering takeaway or delivery</w:t>
        </w:r>
      </w:hyperlink>
      <w:r w:rsidRPr="00A44330">
        <w:rPr>
          <w:color w:val="2E74B5" w:themeColor="accent5" w:themeShade="BF"/>
          <w:sz w:val="22"/>
        </w:rPr>
        <w:t xml:space="preserve"> </w:t>
      </w:r>
    </w:p>
    <w:p w14:paraId="5F2CF1A7" w14:textId="629BE81B" w:rsidR="00A44330" w:rsidRPr="00620389" w:rsidRDefault="00A44330" w:rsidP="00A44330">
      <w:pPr>
        <w:spacing w:line="240" w:lineRule="auto"/>
        <w:rPr>
          <w:sz w:val="22"/>
        </w:rPr>
      </w:pPr>
      <w:r w:rsidRPr="00620389">
        <w:rPr>
          <w:sz w:val="22"/>
        </w:rPr>
        <w:t xml:space="preserve">Thursday 28 May, 11am: </w:t>
      </w:r>
      <w:hyperlink r:id="rId66" w:history="1">
        <w:r w:rsidRPr="00A44330">
          <w:rPr>
            <w:rStyle w:val="Hyperlink"/>
            <w:color w:val="2E74B5" w:themeColor="accent5" w:themeShade="BF"/>
            <w:sz w:val="22"/>
          </w:rPr>
          <w:t>Shops and branches</w:t>
        </w:r>
      </w:hyperlink>
      <w:r w:rsidRPr="00A44330">
        <w:rPr>
          <w:color w:val="2E74B5" w:themeColor="accent5" w:themeShade="BF"/>
          <w:sz w:val="22"/>
        </w:rPr>
        <w:t xml:space="preserve"> </w:t>
      </w:r>
    </w:p>
    <w:p w14:paraId="5A3F8F13" w14:textId="13620F2D" w:rsidR="00A44330" w:rsidRPr="00620389" w:rsidRDefault="00A44330" w:rsidP="00A44330">
      <w:pPr>
        <w:spacing w:line="240" w:lineRule="auto"/>
        <w:rPr>
          <w:sz w:val="22"/>
        </w:rPr>
      </w:pPr>
      <w:r w:rsidRPr="00620389">
        <w:rPr>
          <w:sz w:val="22"/>
        </w:rPr>
        <w:t xml:space="preserve">Thursday 28 May, 3pm: </w:t>
      </w:r>
      <w:hyperlink r:id="rId67" w:history="1">
        <w:r w:rsidRPr="00A44330">
          <w:rPr>
            <w:rStyle w:val="Hyperlink"/>
            <w:color w:val="2E74B5" w:themeColor="accent5" w:themeShade="BF"/>
            <w:sz w:val="22"/>
          </w:rPr>
          <w:t>Vehicles</w:t>
        </w:r>
      </w:hyperlink>
      <w:r w:rsidRPr="00620389">
        <w:rPr>
          <w:sz w:val="22"/>
        </w:rPr>
        <w:t xml:space="preserve"> including couriers, mobile workers, lorry drivers, on-site transit and work vehicles, field forces and similar</w:t>
      </w:r>
    </w:p>
    <w:p w14:paraId="5360ABF6" w14:textId="33ECE0B4" w:rsidR="00A44330" w:rsidRPr="00620389" w:rsidRDefault="00A44330" w:rsidP="00A44330">
      <w:pPr>
        <w:spacing w:line="240" w:lineRule="auto"/>
        <w:rPr>
          <w:sz w:val="22"/>
        </w:rPr>
      </w:pPr>
      <w:r w:rsidRPr="00620389">
        <w:rPr>
          <w:sz w:val="22"/>
        </w:rPr>
        <w:t xml:space="preserve">Monday 1 June, 11am: </w:t>
      </w:r>
      <w:hyperlink r:id="rId68" w:history="1">
        <w:r w:rsidRPr="00A44330">
          <w:rPr>
            <w:rStyle w:val="Hyperlink"/>
            <w:color w:val="2E74B5" w:themeColor="accent5" w:themeShade="BF"/>
            <w:sz w:val="22"/>
          </w:rPr>
          <w:t>Construction and other outdoor work</w:t>
        </w:r>
      </w:hyperlink>
      <w:r w:rsidRPr="00620389">
        <w:rPr>
          <w:sz w:val="22"/>
        </w:rPr>
        <w:t xml:space="preserve"> </w:t>
      </w:r>
    </w:p>
    <w:p w14:paraId="3EB1D0F6" w14:textId="21752B70" w:rsidR="00A44330" w:rsidRPr="00620389" w:rsidRDefault="00A44330" w:rsidP="00A44330">
      <w:pPr>
        <w:spacing w:line="240" w:lineRule="auto"/>
        <w:rPr>
          <w:sz w:val="22"/>
        </w:rPr>
      </w:pPr>
      <w:r w:rsidRPr="00620389">
        <w:rPr>
          <w:sz w:val="22"/>
        </w:rPr>
        <w:t xml:space="preserve">Monday 1 June, 3pm: </w:t>
      </w:r>
      <w:hyperlink r:id="rId69" w:history="1">
        <w:r w:rsidRPr="00A44330">
          <w:rPr>
            <w:rStyle w:val="Hyperlink"/>
            <w:color w:val="2E74B5" w:themeColor="accent5" w:themeShade="BF"/>
            <w:sz w:val="22"/>
          </w:rPr>
          <w:t>Labs and research facilities</w:t>
        </w:r>
      </w:hyperlink>
      <w:r w:rsidRPr="00A44330">
        <w:rPr>
          <w:color w:val="2E74B5" w:themeColor="accent5" w:themeShade="BF"/>
          <w:sz w:val="22"/>
        </w:rPr>
        <w:t xml:space="preserve"> </w:t>
      </w:r>
    </w:p>
    <w:p w14:paraId="46AA49FA" w14:textId="35165092" w:rsidR="00A44330" w:rsidRPr="00620389" w:rsidRDefault="00A44330" w:rsidP="00A44330">
      <w:pPr>
        <w:spacing w:line="240" w:lineRule="auto"/>
        <w:rPr>
          <w:sz w:val="22"/>
        </w:rPr>
      </w:pPr>
      <w:r w:rsidRPr="00620389">
        <w:rPr>
          <w:sz w:val="22"/>
        </w:rPr>
        <w:t xml:space="preserve">Tuesday 2 June, 11am: </w:t>
      </w:r>
      <w:hyperlink r:id="rId70" w:history="1">
        <w:r w:rsidRPr="00A44330">
          <w:rPr>
            <w:rStyle w:val="Hyperlink"/>
            <w:color w:val="2E74B5" w:themeColor="accent5" w:themeShade="BF"/>
            <w:sz w:val="22"/>
          </w:rPr>
          <w:t>Offices and contact centres</w:t>
        </w:r>
      </w:hyperlink>
      <w:r w:rsidRPr="00A44330">
        <w:rPr>
          <w:color w:val="2E74B5" w:themeColor="accent5" w:themeShade="BF"/>
          <w:sz w:val="22"/>
        </w:rPr>
        <w:t xml:space="preserve"> </w:t>
      </w:r>
    </w:p>
    <w:p w14:paraId="0DE4E925" w14:textId="7428607D" w:rsidR="00A44330" w:rsidRPr="00620389" w:rsidRDefault="00A44330" w:rsidP="00A44330">
      <w:pPr>
        <w:spacing w:line="240" w:lineRule="auto"/>
        <w:rPr>
          <w:sz w:val="22"/>
        </w:rPr>
      </w:pPr>
      <w:r w:rsidRPr="00620389">
        <w:rPr>
          <w:sz w:val="22"/>
        </w:rPr>
        <w:lastRenderedPageBreak/>
        <w:t xml:space="preserve">Tuesday 2 June, 3pm: </w:t>
      </w:r>
      <w:hyperlink r:id="rId71" w:history="1">
        <w:r w:rsidRPr="00A44330">
          <w:rPr>
            <w:rStyle w:val="Hyperlink"/>
            <w:color w:val="2E74B5" w:themeColor="accent5" w:themeShade="BF"/>
            <w:sz w:val="22"/>
          </w:rPr>
          <w:t>Homes</w:t>
        </w:r>
      </w:hyperlink>
      <w:r w:rsidRPr="00620389">
        <w:rPr>
          <w:sz w:val="22"/>
        </w:rPr>
        <w:t xml:space="preserve"> –</w:t>
      </w:r>
      <w:r w:rsidR="004C7167">
        <w:rPr>
          <w:sz w:val="22"/>
        </w:rPr>
        <w:t xml:space="preserve"> </w:t>
      </w:r>
      <w:r w:rsidRPr="00620389">
        <w:rPr>
          <w:sz w:val="22"/>
        </w:rPr>
        <w:t>for people working in, visiting or delivering to home environments as well as their employers</w:t>
      </w:r>
    </w:p>
    <w:p w14:paraId="21D0E472" w14:textId="77777777" w:rsidR="00A44330" w:rsidRPr="0022599C" w:rsidRDefault="00A44330" w:rsidP="00A44330">
      <w:pPr>
        <w:keepNext/>
        <w:keepLines/>
        <w:spacing w:before="360" w:after="200"/>
        <w:outlineLvl w:val="1"/>
        <w:rPr>
          <w:rFonts w:eastAsiaTheme="majorEastAsia" w:cstheme="majorBidi"/>
          <w:b/>
          <w:color w:val="2E74B5" w:themeColor="accent5" w:themeShade="BF"/>
          <w:sz w:val="28"/>
          <w:szCs w:val="26"/>
        </w:rPr>
      </w:pPr>
      <w:bookmarkStart w:id="118" w:name="_Toc41028550"/>
      <w:bookmarkStart w:id="119" w:name="_Toc41046677"/>
      <w:bookmarkStart w:id="120" w:name="_Toc41058754"/>
      <w:r w:rsidRPr="0022599C">
        <w:rPr>
          <w:rFonts w:eastAsiaTheme="majorEastAsia" w:cstheme="majorBidi"/>
          <w:b/>
          <w:color w:val="2E74B5" w:themeColor="accent5" w:themeShade="BF"/>
          <w:sz w:val="28"/>
          <w:szCs w:val="26"/>
        </w:rPr>
        <w:t>Advice for businesses who may be reopening</w:t>
      </w:r>
      <w:bookmarkEnd w:id="118"/>
      <w:bookmarkEnd w:id="119"/>
      <w:bookmarkEnd w:id="120"/>
    </w:p>
    <w:p w14:paraId="65D89F23" w14:textId="61437BA4" w:rsidR="00A44330" w:rsidRPr="00620389" w:rsidRDefault="00A44330" w:rsidP="00A44330">
      <w:pPr>
        <w:spacing w:line="240" w:lineRule="auto"/>
        <w:rPr>
          <w:sz w:val="22"/>
        </w:rPr>
      </w:pPr>
      <w:r w:rsidRPr="00620389">
        <w:rPr>
          <w:sz w:val="22"/>
        </w:rPr>
        <w:t>The Health and Safety Executive (HSE) ha</w:t>
      </w:r>
      <w:r w:rsidR="006D49C4">
        <w:rPr>
          <w:sz w:val="22"/>
        </w:rPr>
        <w:t>s</w:t>
      </w:r>
      <w:r w:rsidRPr="00620389">
        <w:rPr>
          <w:sz w:val="22"/>
        </w:rPr>
        <w:t xml:space="preserve"> published some useful advice for businesses that are currently closed and may be reopening in future.</w:t>
      </w:r>
    </w:p>
    <w:p w14:paraId="425DE49F" w14:textId="77777777" w:rsidR="00A44330" w:rsidRPr="00620389" w:rsidRDefault="00A44330" w:rsidP="00A44330">
      <w:pPr>
        <w:spacing w:line="240" w:lineRule="auto"/>
        <w:rPr>
          <w:sz w:val="22"/>
        </w:rPr>
      </w:pPr>
    </w:p>
    <w:p w14:paraId="7C4CED69" w14:textId="77777777" w:rsidR="006D49C4" w:rsidRDefault="00A44330" w:rsidP="00A44330">
      <w:pPr>
        <w:spacing w:line="240" w:lineRule="auto"/>
        <w:rPr>
          <w:sz w:val="22"/>
        </w:rPr>
      </w:pPr>
      <w:r w:rsidRPr="00DC4DC6">
        <w:rPr>
          <w:rFonts w:eastAsiaTheme="majorEastAsia" w:cstheme="majorBidi"/>
          <w:b/>
          <w:color w:val="2E74B5" w:themeColor="accent5" w:themeShade="BF"/>
          <w:szCs w:val="24"/>
        </w:rPr>
        <w:t>Legionella</w:t>
      </w:r>
    </w:p>
    <w:p w14:paraId="2718789C" w14:textId="01DACA38" w:rsidR="00A44330" w:rsidRPr="00620389" w:rsidRDefault="00A44330" w:rsidP="00A44330">
      <w:pPr>
        <w:spacing w:line="240" w:lineRule="auto"/>
        <w:rPr>
          <w:sz w:val="22"/>
        </w:rPr>
      </w:pPr>
      <w:r w:rsidRPr="00620389">
        <w:rPr>
          <w:sz w:val="22"/>
        </w:rPr>
        <w:t xml:space="preserve">If your building was closed or has reduced occupancy during the </w:t>
      </w:r>
      <w:r w:rsidR="005D22F4">
        <w:rPr>
          <w:sz w:val="22"/>
        </w:rPr>
        <w:t>C</w:t>
      </w:r>
      <w:r w:rsidRPr="00620389">
        <w:rPr>
          <w:sz w:val="22"/>
        </w:rPr>
        <w:t xml:space="preserve">oronavirus outbreak, water system stagnation can occur due to lack of use, increasing the risks of Legionnaires’ disease. Employers, the self-employed and people in control of premises, such as landlords, have a duty to identify and control risks associated with </w:t>
      </w:r>
      <w:r w:rsidR="00F84041">
        <w:rPr>
          <w:sz w:val="22"/>
        </w:rPr>
        <w:t>L</w:t>
      </w:r>
      <w:r w:rsidRPr="00620389">
        <w:rPr>
          <w:sz w:val="22"/>
        </w:rPr>
        <w:t xml:space="preserve">egionella. The HSE website provides information on </w:t>
      </w:r>
      <w:hyperlink r:id="rId72" w:history="1">
        <w:r w:rsidR="00F84041">
          <w:rPr>
            <w:rStyle w:val="Hyperlink"/>
            <w:sz w:val="22"/>
          </w:rPr>
          <w:t>L</w:t>
        </w:r>
        <w:r w:rsidR="006D49C4" w:rsidRPr="00DC4568">
          <w:rPr>
            <w:rStyle w:val="Hyperlink"/>
            <w:color w:val="2E74B5" w:themeColor="accent5" w:themeShade="BF"/>
            <w:sz w:val="22"/>
          </w:rPr>
          <w:t>egionella risks during the Coronavirus outbreak</w:t>
        </w:r>
      </w:hyperlink>
      <w:r w:rsidRPr="00620389">
        <w:rPr>
          <w:sz w:val="22"/>
        </w:rPr>
        <w:t xml:space="preserve"> and links to what businesses need to consider when reopening. </w:t>
      </w:r>
    </w:p>
    <w:p w14:paraId="70D7D222" w14:textId="77777777" w:rsidR="00A44330" w:rsidRPr="00620389" w:rsidRDefault="00A44330" w:rsidP="00A44330">
      <w:pPr>
        <w:spacing w:line="240" w:lineRule="auto"/>
        <w:rPr>
          <w:sz w:val="22"/>
        </w:rPr>
      </w:pPr>
    </w:p>
    <w:p w14:paraId="2BE140CB" w14:textId="77777777" w:rsidR="006D49C4" w:rsidRDefault="00A44330" w:rsidP="00A44330">
      <w:pPr>
        <w:spacing w:line="240" w:lineRule="auto"/>
        <w:rPr>
          <w:sz w:val="22"/>
        </w:rPr>
      </w:pPr>
      <w:r w:rsidRPr="00DC4DC6">
        <w:rPr>
          <w:rFonts w:eastAsiaTheme="majorEastAsia" w:cstheme="majorBidi"/>
          <w:b/>
          <w:color w:val="2E74B5" w:themeColor="accent5" w:themeShade="BF"/>
          <w:szCs w:val="24"/>
        </w:rPr>
        <w:t>Working safely</w:t>
      </w:r>
    </w:p>
    <w:p w14:paraId="22A55DE9" w14:textId="74B1A2AB" w:rsidR="00A44330" w:rsidRPr="00620389" w:rsidRDefault="006D49C4" w:rsidP="00A44330">
      <w:pPr>
        <w:spacing w:line="240" w:lineRule="auto"/>
        <w:rPr>
          <w:sz w:val="22"/>
        </w:rPr>
      </w:pPr>
      <w:r>
        <w:rPr>
          <w:sz w:val="22"/>
        </w:rPr>
        <w:t>T</w:t>
      </w:r>
      <w:r w:rsidR="00A44330" w:rsidRPr="00620389">
        <w:rPr>
          <w:sz w:val="22"/>
        </w:rPr>
        <w:t>he HSE ha</w:t>
      </w:r>
      <w:r>
        <w:rPr>
          <w:sz w:val="22"/>
        </w:rPr>
        <w:t>s</w:t>
      </w:r>
      <w:r w:rsidR="00A44330" w:rsidRPr="00620389">
        <w:rPr>
          <w:sz w:val="22"/>
        </w:rPr>
        <w:t xml:space="preserve"> created two documents to help the self-employed, employers and employees </w:t>
      </w:r>
      <w:hyperlink r:id="rId73" w:history="1">
        <w:r w:rsidR="00A44330" w:rsidRPr="0022599C">
          <w:rPr>
            <w:color w:val="2E74B5" w:themeColor="accent5" w:themeShade="BF"/>
            <w:sz w:val="22"/>
            <w:u w:val="single"/>
          </w:rPr>
          <w:t>work safely</w:t>
        </w:r>
      </w:hyperlink>
      <w:r w:rsidR="00A44330" w:rsidRPr="00620389">
        <w:rPr>
          <w:sz w:val="22"/>
        </w:rPr>
        <w:t xml:space="preserve"> during the Coronavirus crisis:</w:t>
      </w:r>
    </w:p>
    <w:p w14:paraId="3D107B5A" w14:textId="77777777" w:rsidR="00A44330" w:rsidRPr="00620389" w:rsidRDefault="00A44330" w:rsidP="00A44330">
      <w:pPr>
        <w:spacing w:line="240" w:lineRule="auto"/>
        <w:rPr>
          <w:sz w:val="22"/>
        </w:rPr>
      </w:pPr>
    </w:p>
    <w:p w14:paraId="3C58FF04" w14:textId="33299667" w:rsidR="00A44330" w:rsidRPr="00620389" w:rsidRDefault="00A44330" w:rsidP="00876481">
      <w:pPr>
        <w:numPr>
          <w:ilvl w:val="0"/>
          <w:numId w:val="8"/>
        </w:numPr>
        <w:spacing w:line="240" w:lineRule="auto"/>
        <w:contextualSpacing/>
        <w:rPr>
          <w:b/>
          <w:bCs/>
          <w:sz w:val="22"/>
        </w:rPr>
      </w:pPr>
      <w:r w:rsidRPr="00F84041">
        <w:rPr>
          <w:sz w:val="22"/>
        </w:rPr>
        <w:t xml:space="preserve">Working safely during the </w:t>
      </w:r>
      <w:r w:rsidR="005D22F4" w:rsidRPr="00F84041">
        <w:rPr>
          <w:sz w:val="22"/>
        </w:rPr>
        <w:t>C</w:t>
      </w:r>
      <w:r w:rsidRPr="00F84041">
        <w:rPr>
          <w:sz w:val="22"/>
        </w:rPr>
        <w:t>oronavirus outbreak - a short guide</w:t>
      </w:r>
      <w:r w:rsidRPr="00F84041">
        <w:rPr>
          <w:b/>
          <w:bCs/>
          <w:sz w:val="22"/>
        </w:rPr>
        <w:t xml:space="preserve"> </w:t>
      </w:r>
      <w:r w:rsidRPr="00620389">
        <w:rPr>
          <w:sz w:val="22"/>
        </w:rPr>
        <w:t xml:space="preserve">on how to protect people from </w:t>
      </w:r>
      <w:r w:rsidR="005D22F4">
        <w:rPr>
          <w:sz w:val="22"/>
        </w:rPr>
        <w:t>C</w:t>
      </w:r>
      <w:r w:rsidRPr="00620389">
        <w:rPr>
          <w:sz w:val="22"/>
        </w:rPr>
        <w:t>oronavirus (COVID-19) in your workplace</w:t>
      </w:r>
    </w:p>
    <w:p w14:paraId="3D3C15B1" w14:textId="445B4846" w:rsidR="00A44330" w:rsidRPr="00620389" w:rsidRDefault="00A44330" w:rsidP="00876481">
      <w:pPr>
        <w:numPr>
          <w:ilvl w:val="0"/>
          <w:numId w:val="8"/>
        </w:numPr>
        <w:spacing w:line="240" w:lineRule="auto"/>
        <w:contextualSpacing/>
        <w:rPr>
          <w:sz w:val="22"/>
        </w:rPr>
      </w:pPr>
      <w:r w:rsidRPr="00F84041">
        <w:rPr>
          <w:sz w:val="22"/>
        </w:rPr>
        <w:t xml:space="preserve">Talking with your workers about working safely during the </w:t>
      </w:r>
      <w:r w:rsidR="005D22F4" w:rsidRPr="00F84041">
        <w:rPr>
          <w:sz w:val="22"/>
        </w:rPr>
        <w:t>C</w:t>
      </w:r>
      <w:r w:rsidRPr="00F84041">
        <w:rPr>
          <w:sz w:val="22"/>
        </w:rPr>
        <w:t>oronavirus outbreak</w:t>
      </w:r>
      <w:r w:rsidRPr="00F84041">
        <w:rPr>
          <w:b/>
          <w:bCs/>
          <w:sz w:val="22"/>
        </w:rPr>
        <w:t xml:space="preserve"> </w:t>
      </w:r>
      <w:r w:rsidRPr="00620389">
        <w:rPr>
          <w:b/>
          <w:bCs/>
          <w:sz w:val="22"/>
        </w:rPr>
        <w:t xml:space="preserve">- </w:t>
      </w:r>
      <w:r w:rsidRPr="00620389">
        <w:rPr>
          <w:sz w:val="22"/>
        </w:rPr>
        <w:t xml:space="preserve">by consulting and involving people in the steps you are taking to manage the risk of </w:t>
      </w:r>
      <w:r w:rsidR="005D22F4">
        <w:rPr>
          <w:sz w:val="22"/>
        </w:rPr>
        <w:t>C</w:t>
      </w:r>
      <w:r w:rsidRPr="00620389">
        <w:rPr>
          <w:sz w:val="22"/>
        </w:rPr>
        <w:t xml:space="preserve">oronavirus in your workplace you can: </w:t>
      </w:r>
    </w:p>
    <w:p w14:paraId="45190DF4" w14:textId="77777777" w:rsidR="00A44330" w:rsidRPr="00620389" w:rsidRDefault="00A44330" w:rsidP="00876481">
      <w:pPr>
        <w:numPr>
          <w:ilvl w:val="1"/>
          <w:numId w:val="8"/>
        </w:numPr>
        <w:spacing w:line="240" w:lineRule="auto"/>
        <w:contextualSpacing/>
        <w:rPr>
          <w:sz w:val="22"/>
        </w:rPr>
      </w:pPr>
      <w:r w:rsidRPr="00620389">
        <w:rPr>
          <w:sz w:val="22"/>
        </w:rPr>
        <w:t>explain the changes you are planning to work safely</w:t>
      </w:r>
    </w:p>
    <w:p w14:paraId="6D391DA2" w14:textId="77777777" w:rsidR="00A44330" w:rsidRPr="00620389" w:rsidRDefault="00A44330" w:rsidP="00876481">
      <w:pPr>
        <w:numPr>
          <w:ilvl w:val="1"/>
          <w:numId w:val="8"/>
        </w:numPr>
        <w:spacing w:line="240" w:lineRule="auto"/>
        <w:contextualSpacing/>
        <w:rPr>
          <w:sz w:val="22"/>
        </w:rPr>
      </w:pPr>
      <w:r w:rsidRPr="00620389">
        <w:rPr>
          <w:sz w:val="22"/>
        </w:rPr>
        <w:t>make sure changes will work and hear their ideas</w:t>
      </w:r>
    </w:p>
    <w:p w14:paraId="4332C171" w14:textId="22AD38C1" w:rsidR="00A44330" w:rsidRPr="00620389" w:rsidRDefault="00A44330" w:rsidP="00876481">
      <w:pPr>
        <w:numPr>
          <w:ilvl w:val="1"/>
          <w:numId w:val="8"/>
        </w:numPr>
        <w:spacing w:line="240" w:lineRule="auto"/>
        <w:contextualSpacing/>
        <w:rPr>
          <w:sz w:val="22"/>
        </w:rPr>
      </w:pPr>
      <w:r w:rsidRPr="00620389">
        <w:rPr>
          <w:sz w:val="22"/>
        </w:rPr>
        <w:t>continue to operate your business safely during the outbreak</w:t>
      </w:r>
      <w:r w:rsidR="006D49C4">
        <w:rPr>
          <w:sz w:val="22"/>
        </w:rPr>
        <w:t>.</w:t>
      </w:r>
    </w:p>
    <w:p w14:paraId="0D33F3FB" w14:textId="77777777" w:rsidR="00A44330" w:rsidRPr="0022599C" w:rsidRDefault="00A44330" w:rsidP="00A44330">
      <w:pPr>
        <w:pStyle w:val="Heading2"/>
        <w:rPr>
          <w:color w:val="2E74B5" w:themeColor="accent5" w:themeShade="BF"/>
        </w:rPr>
      </w:pPr>
      <w:bookmarkStart w:id="121" w:name="_Toc41028551"/>
      <w:bookmarkStart w:id="122" w:name="_Toc41046678"/>
      <w:bookmarkStart w:id="123" w:name="_Toc41058755"/>
      <w:r w:rsidRPr="0022599C">
        <w:rPr>
          <w:color w:val="2E74B5" w:themeColor="accent5" w:themeShade="BF"/>
        </w:rPr>
        <w:t>Reopening and adapting food businesses</w:t>
      </w:r>
      <w:bookmarkEnd w:id="121"/>
      <w:bookmarkEnd w:id="122"/>
      <w:bookmarkEnd w:id="123"/>
    </w:p>
    <w:p w14:paraId="1D239530" w14:textId="77777777" w:rsidR="00A44330" w:rsidRDefault="00A44330" w:rsidP="00A44330">
      <w:pPr>
        <w:spacing w:line="240" w:lineRule="auto"/>
        <w:rPr>
          <w:sz w:val="22"/>
        </w:rPr>
      </w:pPr>
      <w:r>
        <w:rPr>
          <w:sz w:val="22"/>
        </w:rPr>
        <w:t xml:space="preserve">The Food Standards Agency has published guidance on </w:t>
      </w:r>
      <w:hyperlink r:id="rId74" w:history="1">
        <w:r w:rsidRPr="0022599C">
          <w:rPr>
            <w:rStyle w:val="Hyperlink"/>
            <w:color w:val="2E74B5" w:themeColor="accent5" w:themeShade="BF"/>
            <w:sz w:val="22"/>
          </w:rPr>
          <w:t>reopening and adapting food businesses</w:t>
        </w:r>
      </w:hyperlink>
      <w:r>
        <w:rPr>
          <w:sz w:val="22"/>
        </w:rPr>
        <w:t xml:space="preserve">. </w:t>
      </w:r>
      <w:r w:rsidRPr="00103C0B">
        <w:rPr>
          <w:sz w:val="22"/>
        </w:rPr>
        <w:t xml:space="preserve">This </w:t>
      </w:r>
      <w:r>
        <w:rPr>
          <w:sz w:val="22"/>
        </w:rPr>
        <w:t>aims to</w:t>
      </w:r>
      <w:r w:rsidRPr="00103C0B">
        <w:rPr>
          <w:sz w:val="22"/>
        </w:rPr>
        <w:t xml:space="preserve"> </w:t>
      </w:r>
      <w:r>
        <w:rPr>
          <w:sz w:val="22"/>
        </w:rPr>
        <w:t xml:space="preserve">provide </w:t>
      </w:r>
      <w:r w:rsidRPr="00103C0B">
        <w:rPr>
          <w:sz w:val="22"/>
        </w:rPr>
        <w:t xml:space="preserve">a practical framework to identify what </w:t>
      </w:r>
      <w:r>
        <w:rPr>
          <w:sz w:val="22"/>
        </w:rPr>
        <w:t>businesses</w:t>
      </w:r>
      <w:r w:rsidRPr="00103C0B">
        <w:rPr>
          <w:sz w:val="22"/>
        </w:rPr>
        <w:t xml:space="preserve"> need to do to continue, adapt, or restart operations during the COVID-19 pandemic.</w:t>
      </w:r>
      <w:r w:rsidRPr="00103C0B">
        <w:rPr>
          <w:rFonts w:cs="Arial"/>
          <w:color w:val="000000"/>
          <w:spacing w:val="3"/>
          <w:sz w:val="27"/>
          <w:szCs w:val="27"/>
          <w:shd w:val="clear" w:color="auto" w:fill="FFFFFF"/>
        </w:rPr>
        <w:t xml:space="preserve"> </w:t>
      </w:r>
      <w:r>
        <w:rPr>
          <w:sz w:val="22"/>
        </w:rPr>
        <w:t>It</w:t>
      </w:r>
      <w:r w:rsidRPr="00103C0B">
        <w:rPr>
          <w:sz w:val="22"/>
        </w:rPr>
        <w:t xml:space="preserve"> includes the hygiene processes and requirements </w:t>
      </w:r>
      <w:r>
        <w:rPr>
          <w:sz w:val="22"/>
        </w:rPr>
        <w:t>that</w:t>
      </w:r>
      <w:r w:rsidRPr="00103C0B">
        <w:rPr>
          <w:sz w:val="22"/>
        </w:rPr>
        <w:t xml:space="preserve"> must </w:t>
      </w:r>
      <w:r>
        <w:rPr>
          <w:sz w:val="22"/>
        </w:rPr>
        <w:t xml:space="preserve">be </w:t>
      </w:r>
      <w:r w:rsidRPr="00103C0B">
        <w:rPr>
          <w:sz w:val="22"/>
        </w:rPr>
        <w:t>follow</w:t>
      </w:r>
      <w:r>
        <w:rPr>
          <w:sz w:val="22"/>
        </w:rPr>
        <w:t>ed</w:t>
      </w:r>
      <w:r w:rsidRPr="00103C0B">
        <w:rPr>
          <w:sz w:val="22"/>
        </w:rPr>
        <w:t xml:space="preserve"> to safely operate </w:t>
      </w:r>
      <w:r>
        <w:rPr>
          <w:sz w:val="22"/>
        </w:rPr>
        <w:t>a</w:t>
      </w:r>
      <w:r w:rsidRPr="00103C0B">
        <w:rPr>
          <w:sz w:val="22"/>
        </w:rPr>
        <w:t xml:space="preserve"> food business.</w:t>
      </w:r>
      <w:r>
        <w:rPr>
          <w:sz w:val="22"/>
        </w:rPr>
        <w:t xml:space="preserve"> The guidance is split into the following areas: farming and agriculture, food manufacturers, </w:t>
      </w:r>
      <w:proofErr w:type="gramStart"/>
      <w:r>
        <w:rPr>
          <w:sz w:val="22"/>
        </w:rPr>
        <w:t>restaurants</w:t>
      </w:r>
      <w:proofErr w:type="gramEnd"/>
      <w:r>
        <w:rPr>
          <w:sz w:val="22"/>
        </w:rPr>
        <w:t xml:space="preserve"> and takeaways.</w:t>
      </w:r>
    </w:p>
    <w:p w14:paraId="3AC1BF2D" w14:textId="77777777" w:rsidR="00A44330" w:rsidRPr="0022599C" w:rsidRDefault="00A44330" w:rsidP="00A44330">
      <w:pPr>
        <w:pStyle w:val="Heading2"/>
        <w:rPr>
          <w:color w:val="2E74B5" w:themeColor="accent5" w:themeShade="BF"/>
        </w:rPr>
      </w:pPr>
      <w:bookmarkStart w:id="124" w:name="_Toc41028552"/>
      <w:bookmarkStart w:id="125" w:name="_Toc41046679"/>
      <w:bookmarkStart w:id="126" w:name="_Toc41058756"/>
      <w:r w:rsidRPr="0022599C">
        <w:rPr>
          <w:color w:val="2E74B5" w:themeColor="accent5" w:themeShade="BF"/>
        </w:rPr>
        <w:t>Safe working practices in the construction sector</w:t>
      </w:r>
      <w:bookmarkEnd w:id="124"/>
      <w:bookmarkEnd w:id="125"/>
      <w:bookmarkEnd w:id="126"/>
    </w:p>
    <w:p w14:paraId="35CFE336" w14:textId="58AFC085" w:rsidR="00A44330" w:rsidRDefault="00A44330" w:rsidP="00A44330">
      <w:pPr>
        <w:spacing w:line="240" w:lineRule="auto"/>
        <w:rPr>
          <w:sz w:val="22"/>
        </w:rPr>
      </w:pPr>
      <w:r w:rsidRPr="00CC751C">
        <w:rPr>
          <w:sz w:val="22"/>
        </w:rPr>
        <w:t xml:space="preserve">A </w:t>
      </w:r>
      <w:hyperlink r:id="rId75" w:history="1">
        <w:r w:rsidRPr="0022599C">
          <w:rPr>
            <w:rStyle w:val="Hyperlink"/>
            <w:color w:val="2E74B5" w:themeColor="accent5" w:themeShade="BF"/>
            <w:sz w:val="22"/>
          </w:rPr>
          <w:t>Charter for safe working</w:t>
        </w:r>
      </w:hyperlink>
      <w:r w:rsidRPr="0022599C">
        <w:rPr>
          <w:color w:val="2E74B5" w:themeColor="accent5" w:themeShade="BF"/>
          <w:sz w:val="22"/>
        </w:rPr>
        <w:t xml:space="preserve">, </w:t>
      </w:r>
      <w:r w:rsidRPr="00CC751C">
        <w:rPr>
          <w:sz w:val="22"/>
        </w:rPr>
        <w:t>co-produced by the government and the Home Building Federation</w:t>
      </w:r>
      <w:r w:rsidR="00CD40FF">
        <w:rPr>
          <w:sz w:val="22"/>
        </w:rPr>
        <w:t>,</w:t>
      </w:r>
      <w:r w:rsidRPr="00CC751C">
        <w:rPr>
          <w:sz w:val="22"/>
        </w:rPr>
        <w:t xml:space="preserve"> has been launched to enable housebuilders to make a common commitment to operate in line with government safe working guidance. Signatories to the Charter have publicly committed to safe working practices in accordance with government and Construction Leadership Council guidance.</w:t>
      </w:r>
    </w:p>
    <w:p w14:paraId="5F3EFE29" w14:textId="77777777" w:rsidR="0087720B" w:rsidRPr="0087720B" w:rsidRDefault="0087720B" w:rsidP="0087720B">
      <w:pPr>
        <w:pStyle w:val="Heading2"/>
        <w:rPr>
          <w:color w:val="2E74B5" w:themeColor="accent5" w:themeShade="BF"/>
        </w:rPr>
      </w:pPr>
      <w:bookmarkStart w:id="127" w:name="_Toc41028554"/>
      <w:bookmarkStart w:id="128" w:name="_Toc41046680"/>
      <w:bookmarkStart w:id="129" w:name="_Toc41058757"/>
      <w:r w:rsidRPr="0087720B">
        <w:rPr>
          <w:color w:val="2E74B5" w:themeColor="accent5" w:themeShade="BF"/>
        </w:rPr>
        <w:t>Moving home</w:t>
      </w:r>
      <w:bookmarkEnd w:id="127"/>
      <w:bookmarkEnd w:id="128"/>
      <w:bookmarkEnd w:id="129"/>
    </w:p>
    <w:p w14:paraId="0EA949AF" w14:textId="77777777" w:rsidR="0087720B" w:rsidRDefault="0087720B" w:rsidP="0087720B">
      <w:pPr>
        <w:spacing w:line="240" w:lineRule="auto"/>
        <w:rPr>
          <w:sz w:val="22"/>
        </w:rPr>
      </w:pPr>
      <w:r w:rsidRPr="00827B58">
        <w:rPr>
          <w:sz w:val="22"/>
        </w:rPr>
        <w:t xml:space="preserve">The </w:t>
      </w:r>
      <w:r>
        <w:rPr>
          <w:sz w:val="22"/>
        </w:rPr>
        <w:t>G</w:t>
      </w:r>
      <w:r w:rsidRPr="00827B58">
        <w:rPr>
          <w:sz w:val="22"/>
        </w:rPr>
        <w:t xml:space="preserve">overnment has issued </w:t>
      </w:r>
      <w:hyperlink r:id="rId76" w:history="1">
        <w:r w:rsidRPr="0087720B">
          <w:rPr>
            <w:rStyle w:val="Hyperlink"/>
            <w:color w:val="2E74B5" w:themeColor="accent5" w:themeShade="BF"/>
            <w:sz w:val="22"/>
          </w:rPr>
          <w:t>new guidance</w:t>
        </w:r>
      </w:hyperlink>
      <w:r w:rsidRPr="0087720B">
        <w:rPr>
          <w:color w:val="2E74B5" w:themeColor="accent5" w:themeShade="BF"/>
          <w:sz w:val="22"/>
        </w:rPr>
        <w:t xml:space="preserve"> </w:t>
      </w:r>
      <w:r>
        <w:rPr>
          <w:sz w:val="22"/>
        </w:rPr>
        <w:t>on</w:t>
      </w:r>
      <w:r w:rsidRPr="00827B58">
        <w:rPr>
          <w:sz w:val="22"/>
        </w:rPr>
        <w:t xml:space="preserve"> home buying and selling</w:t>
      </w:r>
      <w:r>
        <w:rPr>
          <w:sz w:val="22"/>
        </w:rPr>
        <w:t xml:space="preserve"> including </w:t>
      </w:r>
      <w:hyperlink r:id="rId77" w:anchor="advice-to-industry" w:history="1">
        <w:r w:rsidRPr="0087720B">
          <w:rPr>
            <w:rStyle w:val="Hyperlink"/>
            <w:color w:val="2E74B5" w:themeColor="accent5" w:themeShade="BF"/>
            <w:sz w:val="22"/>
          </w:rPr>
          <w:t>advice to the property industry</w:t>
        </w:r>
      </w:hyperlink>
      <w:r w:rsidRPr="00827B58">
        <w:rPr>
          <w:sz w:val="22"/>
        </w:rPr>
        <w:t xml:space="preserve"> </w:t>
      </w:r>
      <w:r>
        <w:rPr>
          <w:sz w:val="22"/>
        </w:rPr>
        <w:t xml:space="preserve">and to </w:t>
      </w:r>
      <w:hyperlink r:id="rId78" w:anchor="social-landlords" w:history="1">
        <w:r w:rsidRPr="0087720B">
          <w:rPr>
            <w:rStyle w:val="Hyperlink"/>
            <w:color w:val="2E74B5" w:themeColor="accent5" w:themeShade="BF"/>
            <w:sz w:val="22"/>
          </w:rPr>
          <w:t>social landlords</w:t>
        </w:r>
      </w:hyperlink>
      <w:r>
        <w:rPr>
          <w:sz w:val="22"/>
        </w:rPr>
        <w:t>.</w:t>
      </w:r>
    </w:p>
    <w:p w14:paraId="0F7C6970" w14:textId="77777777" w:rsidR="0087720B" w:rsidRDefault="0087720B" w:rsidP="0087720B">
      <w:pPr>
        <w:spacing w:line="240" w:lineRule="auto"/>
        <w:rPr>
          <w:sz w:val="22"/>
        </w:rPr>
      </w:pPr>
    </w:p>
    <w:p w14:paraId="32E59D45" w14:textId="77777777" w:rsidR="0087720B" w:rsidRPr="00827B58" w:rsidRDefault="0087720B" w:rsidP="0087720B">
      <w:pPr>
        <w:spacing w:line="240" w:lineRule="auto"/>
        <w:rPr>
          <w:sz w:val="22"/>
        </w:rPr>
      </w:pPr>
      <w:r>
        <w:rPr>
          <w:sz w:val="22"/>
        </w:rPr>
        <w:t xml:space="preserve">There is also new guidance on </w:t>
      </w:r>
      <w:r w:rsidRPr="00827B58">
        <w:rPr>
          <w:sz w:val="22"/>
        </w:rPr>
        <w:t xml:space="preserve">meeting the regulatory requirement to secure a valid </w:t>
      </w:r>
      <w:hyperlink r:id="rId79" w:history="1">
        <w:r w:rsidRPr="0087720B">
          <w:rPr>
            <w:rStyle w:val="Hyperlink"/>
            <w:color w:val="2E74B5" w:themeColor="accent5" w:themeShade="BF"/>
            <w:sz w:val="22"/>
          </w:rPr>
          <w:t>Energy Performance Certificate</w:t>
        </w:r>
      </w:hyperlink>
      <w:r w:rsidRPr="00827B58">
        <w:rPr>
          <w:sz w:val="22"/>
        </w:rPr>
        <w:t xml:space="preserve"> on marketing a property during the Coronavirus</w:t>
      </w:r>
      <w:r>
        <w:rPr>
          <w:sz w:val="22"/>
        </w:rPr>
        <w:t xml:space="preserve"> </w:t>
      </w:r>
      <w:r w:rsidRPr="00827B58">
        <w:rPr>
          <w:sz w:val="22"/>
        </w:rPr>
        <w:t>outbreak.</w:t>
      </w:r>
    </w:p>
    <w:p w14:paraId="5347598C" w14:textId="77777777" w:rsidR="00337B42" w:rsidRPr="00337B42" w:rsidRDefault="00337B42" w:rsidP="00337B42">
      <w:pPr>
        <w:pStyle w:val="Heading2"/>
        <w:rPr>
          <w:color w:val="2E74B5" w:themeColor="accent5" w:themeShade="BF"/>
        </w:rPr>
      </w:pPr>
      <w:bookmarkStart w:id="130" w:name="_Toc41028555"/>
      <w:bookmarkStart w:id="131" w:name="_Toc41046681"/>
      <w:bookmarkStart w:id="132" w:name="_Toc41058758"/>
      <w:r w:rsidRPr="00337B42">
        <w:rPr>
          <w:color w:val="2E74B5" w:themeColor="accent5" w:themeShade="BF"/>
        </w:rPr>
        <w:t>Freight Transport Industry</w:t>
      </w:r>
      <w:bookmarkEnd w:id="130"/>
      <w:bookmarkEnd w:id="131"/>
      <w:bookmarkEnd w:id="132"/>
    </w:p>
    <w:p w14:paraId="73433815" w14:textId="77777777" w:rsidR="00337B42" w:rsidRPr="00285CE7" w:rsidRDefault="00337B42" w:rsidP="00337B42">
      <w:pPr>
        <w:spacing w:line="240" w:lineRule="auto"/>
        <w:rPr>
          <w:sz w:val="22"/>
        </w:rPr>
      </w:pPr>
      <w:r>
        <w:rPr>
          <w:sz w:val="22"/>
        </w:rPr>
        <w:t>The g</w:t>
      </w:r>
      <w:r w:rsidRPr="00D35B3E">
        <w:rPr>
          <w:sz w:val="22"/>
        </w:rPr>
        <w:t xml:space="preserve">uidance for the </w:t>
      </w:r>
      <w:hyperlink r:id="rId80" w:history="1">
        <w:r w:rsidRPr="00337B42">
          <w:rPr>
            <w:rStyle w:val="Hyperlink"/>
            <w:color w:val="2E74B5" w:themeColor="accent5" w:themeShade="BF"/>
            <w:sz w:val="22"/>
          </w:rPr>
          <w:t>freight transport industry</w:t>
        </w:r>
      </w:hyperlink>
      <w:r w:rsidRPr="00337B42">
        <w:rPr>
          <w:color w:val="2E74B5" w:themeColor="accent5" w:themeShade="BF"/>
          <w:sz w:val="22"/>
        </w:rPr>
        <w:t xml:space="preserve"> </w:t>
      </w:r>
      <w:r w:rsidRPr="00D35B3E">
        <w:rPr>
          <w:sz w:val="22"/>
        </w:rPr>
        <w:t xml:space="preserve">on international travel </w:t>
      </w:r>
      <w:r>
        <w:rPr>
          <w:sz w:val="22"/>
        </w:rPr>
        <w:t xml:space="preserve">has been updated </w:t>
      </w:r>
      <w:r w:rsidRPr="00D35B3E">
        <w:rPr>
          <w:sz w:val="22"/>
        </w:rPr>
        <w:t>following government advice for British nationals</w:t>
      </w:r>
      <w:r>
        <w:rPr>
          <w:sz w:val="22"/>
        </w:rPr>
        <w:t>.</w:t>
      </w:r>
    </w:p>
    <w:p w14:paraId="3D976D8A" w14:textId="70CC8E2A" w:rsidR="00AF6338" w:rsidRPr="00AF6338" w:rsidRDefault="00AF6338" w:rsidP="00AF6338">
      <w:pPr>
        <w:pStyle w:val="Heading2"/>
        <w:rPr>
          <w:color w:val="2E74B5" w:themeColor="accent5" w:themeShade="BF"/>
        </w:rPr>
      </w:pPr>
      <w:bookmarkStart w:id="133" w:name="_Toc41028556"/>
      <w:bookmarkStart w:id="134" w:name="_Toc41046682"/>
      <w:bookmarkStart w:id="135" w:name="_Toc41058759"/>
      <w:r w:rsidRPr="00AF6338">
        <w:rPr>
          <w:bCs/>
          <w:color w:val="2E74B5" w:themeColor="accent5" w:themeShade="BF"/>
        </w:rPr>
        <w:t>Safe working in education, childcare and children’s social care</w:t>
      </w:r>
      <w:bookmarkEnd w:id="133"/>
      <w:bookmarkEnd w:id="134"/>
      <w:bookmarkEnd w:id="135"/>
      <w:r w:rsidRPr="00AF6338">
        <w:rPr>
          <w:color w:val="2E74B5" w:themeColor="accent5" w:themeShade="BF"/>
        </w:rPr>
        <w:t> </w:t>
      </w:r>
    </w:p>
    <w:p w14:paraId="75520E9D" w14:textId="3A8A2713" w:rsidR="00AF6338" w:rsidRDefault="00042783" w:rsidP="00AF6338">
      <w:pPr>
        <w:spacing w:line="240" w:lineRule="auto"/>
        <w:rPr>
          <w:sz w:val="22"/>
        </w:rPr>
      </w:pPr>
      <w:hyperlink r:id="rId81" w:history="1">
        <w:r w:rsidR="00AF6338" w:rsidRPr="00AF6338">
          <w:rPr>
            <w:rStyle w:val="Hyperlink"/>
            <w:color w:val="2E74B5" w:themeColor="accent5" w:themeShade="BF"/>
            <w:sz w:val="22"/>
          </w:rPr>
          <w:t>New guidance</w:t>
        </w:r>
      </w:hyperlink>
      <w:r w:rsidR="00AF6338" w:rsidRPr="00CC751C">
        <w:rPr>
          <w:sz w:val="22"/>
        </w:rPr>
        <w:t xml:space="preserve"> from Government explains the principles of infection prevention and control to enable safe working in education, childcare and children’s social care settings during the </w:t>
      </w:r>
      <w:r w:rsidR="005D22F4">
        <w:rPr>
          <w:sz w:val="22"/>
        </w:rPr>
        <w:t>C</w:t>
      </w:r>
      <w:r w:rsidR="00AF6338" w:rsidRPr="00CC751C">
        <w:rPr>
          <w:sz w:val="22"/>
        </w:rPr>
        <w:t>oronavirus outbreak.</w:t>
      </w:r>
    </w:p>
    <w:p w14:paraId="680781D0" w14:textId="77777777" w:rsidR="00AF6338" w:rsidRDefault="00AF6338" w:rsidP="00AF6338">
      <w:pPr>
        <w:spacing w:line="240" w:lineRule="auto"/>
        <w:rPr>
          <w:sz w:val="22"/>
        </w:rPr>
      </w:pPr>
    </w:p>
    <w:p w14:paraId="1371BA76" w14:textId="4F5398D0" w:rsidR="006B2524" w:rsidRDefault="00AF6338" w:rsidP="00472836">
      <w:pPr>
        <w:spacing w:line="240" w:lineRule="auto"/>
        <w:rPr>
          <w:sz w:val="22"/>
        </w:rPr>
      </w:pPr>
      <w:r>
        <w:rPr>
          <w:sz w:val="22"/>
        </w:rPr>
        <w:t xml:space="preserve">There is also </w:t>
      </w:r>
      <w:hyperlink r:id="rId82" w:history="1">
        <w:r w:rsidRPr="00AF6338">
          <w:rPr>
            <w:rStyle w:val="Hyperlink"/>
            <w:color w:val="2E74B5" w:themeColor="accent5" w:themeShade="BF"/>
            <w:sz w:val="22"/>
          </w:rPr>
          <w:t>updated guidance</w:t>
        </w:r>
      </w:hyperlink>
      <w:r w:rsidRPr="00AF6338">
        <w:rPr>
          <w:color w:val="2E74B5" w:themeColor="accent5" w:themeShade="BF"/>
          <w:sz w:val="22"/>
        </w:rPr>
        <w:t xml:space="preserve"> </w:t>
      </w:r>
      <w:r>
        <w:rPr>
          <w:sz w:val="22"/>
        </w:rPr>
        <w:t>on a</w:t>
      </w:r>
      <w:r w:rsidRPr="00D35B3E">
        <w:rPr>
          <w:sz w:val="22"/>
        </w:rPr>
        <w:t xml:space="preserve">ctions for early years and childcare providers during the </w:t>
      </w:r>
      <w:r w:rsidR="005D22F4">
        <w:rPr>
          <w:sz w:val="22"/>
        </w:rPr>
        <w:t>C</w:t>
      </w:r>
      <w:r w:rsidRPr="00D35B3E">
        <w:rPr>
          <w:sz w:val="22"/>
        </w:rPr>
        <w:t>oronavirus outbreak</w:t>
      </w:r>
      <w:r>
        <w:rPr>
          <w:sz w:val="22"/>
        </w:rPr>
        <w:t xml:space="preserve">. This </w:t>
      </w:r>
      <w:r w:rsidRPr="00D35B3E">
        <w:rPr>
          <w:sz w:val="22"/>
        </w:rPr>
        <w:t>includ</w:t>
      </w:r>
      <w:r>
        <w:rPr>
          <w:sz w:val="22"/>
        </w:rPr>
        <w:t xml:space="preserve">es </w:t>
      </w:r>
      <w:r w:rsidRPr="00D35B3E">
        <w:rPr>
          <w:sz w:val="22"/>
        </w:rPr>
        <w:t>clarif</w:t>
      </w:r>
      <w:r>
        <w:rPr>
          <w:sz w:val="22"/>
        </w:rPr>
        <w:t>ication on</w:t>
      </w:r>
      <w:r w:rsidRPr="00D35B3E">
        <w:rPr>
          <w:sz w:val="22"/>
        </w:rPr>
        <w:t xml:space="preserve"> the position on welcoming back all children to early years settings from 1 June, information on when childminders can reopen to more children, and what provision they can currently provide, information on testing for essential workers, and information for parents on temporary changes to the 30 hours free early education entitlements</w:t>
      </w:r>
      <w:r>
        <w:rPr>
          <w:sz w:val="22"/>
        </w:rPr>
        <w:t>.</w:t>
      </w:r>
    </w:p>
    <w:p w14:paraId="5ECA53FE" w14:textId="5B2578F0" w:rsidR="006B2524" w:rsidRPr="006B2524" w:rsidRDefault="006B2524" w:rsidP="006B2524">
      <w:pPr>
        <w:pStyle w:val="Heading2"/>
        <w:rPr>
          <w:color w:val="2E74B5" w:themeColor="accent5" w:themeShade="BF"/>
        </w:rPr>
      </w:pPr>
      <w:bookmarkStart w:id="136" w:name="_Toc41028557"/>
      <w:bookmarkStart w:id="137" w:name="_Toc41046683"/>
      <w:bookmarkStart w:id="138" w:name="_Toc41058760"/>
      <w:r w:rsidRPr="006B2524">
        <w:rPr>
          <w:color w:val="2E74B5" w:themeColor="accent5" w:themeShade="BF"/>
        </w:rPr>
        <w:t>Access to schools and educational settings for critical workers</w:t>
      </w:r>
      <w:bookmarkEnd w:id="136"/>
      <w:bookmarkEnd w:id="137"/>
      <w:bookmarkEnd w:id="138"/>
    </w:p>
    <w:p w14:paraId="13050EA5" w14:textId="77777777" w:rsidR="006B2524" w:rsidRDefault="006B2524" w:rsidP="006B2524">
      <w:pPr>
        <w:spacing w:line="240" w:lineRule="auto"/>
        <w:rPr>
          <w:sz w:val="22"/>
        </w:rPr>
      </w:pPr>
      <w:r w:rsidRPr="00130377">
        <w:rPr>
          <w:sz w:val="22"/>
        </w:rPr>
        <w:t>The Government guidance on c</w:t>
      </w:r>
      <w:r w:rsidRPr="00CC751C">
        <w:rPr>
          <w:sz w:val="22"/>
        </w:rPr>
        <w:t>ritical workers who can access schools or educational settings </w:t>
      </w:r>
      <w:r>
        <w:rPr>
          <w:sz w:val="22"/>
        </w:rPr>
        <w:t xml:space="preserve">has been </w:t>
      </w:r>
      <w:hyperlink r:id="rId83" w:tgtFrame="_blank" w:history="1">
        <w:r w:rsidRPr="006B2524">
          <w:rPr>
            <w:rStyle w:val="Hyperlink"/>
            <w:color w:val="2E74B5" w:themeColor="accent5" w:themeShade="BF"/>
            <w:sz w:val="22"/>
          </w:rPr>
          <w:t>updated </w:t>
        </w:r>
      </w:hyperlink>
      <w:r w:rsidRPr="00CC751C">
        <w:rPr>
          <w:sz w:val="22"/>
        </w:rPr>
        <w:t>to reflect that children of critical workers are encouraged to attend school, and to reflect plans for wider opening of schools from 1 June 2020, at the earliest. Updated information defining vulnerable children, in line with existing guidance, for the purpose of continued education. </w:t>
      </w:r>
    </w:p>
    <w:p w14:paraId="440F7B7A" w14:textId="77777777" w:rsidR="006B2524" w:rsidRDefault="006B2524" w:rsidP="006B2524">
      <w:pPr>
        <w:spacing w:line="240" w:lineRule="auto"/>
        <w:rPr>
          <w:sz w:val="22"/>
        </w:rPr>
      </w:pPr>
    </w:p>
    <w:p w14:paraId="7A382F86" w14:textId="69A7161D" w:rsidR="006B2524" w:rsidRDefault="006B2524" w:rsidP="00472836">
      <w:pPr>
        <w:spacing w:line="240" w:lineRule="auto"/>
        <w:rPr>
          <w:sz w:val="22"/>
        </w:rPr>
      </w:pPr>
      <w:r w:rsidRPr="00682DF0">
        <w:rPr>
          <w:sz w:val="22"/>
        </w:rPr>
        <w:t xml:space="preserve">Parents and carers can also find </w:t>
      </w:r>
      <w:hyperlink r:id="rId84" w:history="1">
        <w:r w:rsidRPr="006B2524">
          <w:rPr>
            <w:rStyle w:val="Hyperlink"/>
            <w:color w:val="2E74B5" w:themeColor="accent5" w:themeShade="BF"/>
            <w:sz w:val="22"/>
          </w:rPr>
          <w:t>updated guidance</w:t>
        </w:r>
      </w:hyperlink>
      <w:r w:rsidRPr="00682DF0">
        <w:rPr>
          <w:sz w:val="22"/>
        </w:rPr>
        <w:t xml:space="preserve"> on what they need to know about schools and other education settings during the </w:t>
      </w:r>
      <w:r w:rsidR="005D22F4">
        <w:rPr>
          <w:sz w:val="22"/>
        </w:rPr>
        <w:t>C</w:t>
      </w:r>
      <w:r w:rsidRPr="00682DF0">
        <w:rPr>
          <w:sz w:val="22"/>
        </w:rPr>
        <w:t>oronavirus outbreak.</w:t>
      </w:r>
    </w:p>
    <w:p w14:paraId="6A4F3942" w14:textId="77777777" w:rsidR="00DC4DC6" w:rsidRPr="0087720B" w:rsidRDefault="00DC4DC6" w:rsidP="00DC4DC6">
      <w:pPr>
        <w:pStyle w:val="Heading2"/>
        <w:rPr>
          <w:color w:val="2E74B5" w:themeColor="accent5" w:themeShade="BF"/>
        </w:rPr>
      </w:pPr>
      <w:bookmarkStart w:id="139" w:name="_Toc41028553"/>
      <w:bookmarkStart w:id="140" w:name="_Toc41046684"/>
      <w:bookmarkStart w:id="141" w:name="_Toc41058761"/>
      <w:r w:rsidRPr="0087720B">
        <w:rPr>
          <w:color w:val="2E74B5" w:themeColor="accent5" w:themeShade="BF"/>
        </w:rPr>
        <w:t>Recreational general aviation</w:t>
      </w:r>
      <w:bookmarkEnd w:id="139"/>
      <w:bookmarkEnd w:id="140"/>
      <w:bookmarkEnd w:id="141"/>
      <w:r w:rsidRPr="0087720B">
        <w:rPr>
          <w:color w:val="2E74B5" w:themeColor="accent5" w:themeShade="BF"/>
        </w:rPr>
        <w:t> </w:t>
      </w:r>
    </w:p>
    <w:p w14:paraId="7C548F96" w14:textId="3CD4C3C1" w:rsidR="00DC4DC6" w:rsidRDefault="00042783" w:rsidP="00DC4DC6">
      <w:pPr>
        <w:spacing w:line="240" w:lineRule="auto"/>
        <w:rPr>
          <w:sz w:val="22"/>
        </w:rPr>
      </w:pPr>
      <w:hyperlink r:id="rId85" w:tgtFrame="_blank" w:history="1">
        <w:r w:rsidR="00DC4DC6" w:rsidRPr="0087720B">
          <w:rPr>
            <w:rStyle w:val="Hyperlink"/>
            <w:color w:val="2E74B5" w:themeColor="accent5" w:themeShade="BF"/>
            <w:sz w:val="22"/>
          </w:rPr>
          <w:t>Updated </w:t>
        </w:r>
      </w:hyperlink>
      <w:r w:rsidR="00DC4DC6" w:rsidRPr="00827B58">
        <w:rPr>
          <w:sz w:val="22"/>
        </w:rPr>
        <w:t>Government </w:t>
      </w:r>
      <w:r w:rsidR="005D22F4">
        <w:rPr>
          <w:sz w:val="22"/>
        </w:rPr>
        <w:t>C</w:t>
      </w:r>
      <w:r w:rsidR="00DC4DC6" w:rsidRPr="00827B58">
        <w:rPr>
          <w:sz w:val="22"/>
        </w:rPr>
        <w:t>oronavirus advice means that recreational general aviation (GA) flying is now allowed from English airfields or flying sites if </w:t>
      </w:r>
      <w:hyperlink r:id="rId86" w:tgtFrame="_blank" w:history="1">
        <w:r w:rsidR="00DC4DC6" w:rsidRPr="0087720B">
          <w:rPr>
            <w:rStyle w:val="Hyperlink"/>
            <w:color w:val="2E74B5" w:themeColor="accent5" w:themeShade="BF"/>
            <w:sz w:val="22"/>
          </w:rPr>
          <w:t>social distancing measures </w:t>
        </w:r>
      </w:hyperlink>
      <w:r w:rsidR="00DC4DC6" w:rsidRPr="00827B58">
        <w:rPr>
          <w:sz w:val="22"/>
        </w:rPr>
        <w:t>are strictly observed.  </w:t>
      </w:r>
    </w:p>
    <w:p w14:paraId="0EBC0831" w14:textId="77777777" w:rsidR="00472836" w:rsidRPr="00472836" w:rsidRDefault="00472836" w:rsidP="00472836">
      <w:pPr>
        <w:pStyle w:val="Heading2"/>
        <w:rPr>
          <w:color w:val="2E74B5" w:themeColor="accent5" w:themeShade="BF"/>
        </w:rPr>
      </w:pPr>
      <w:bookmarkStart w:id="142" w:name="_Toc41028558"/>
      <w:bookmarkStart w:id="143" w:name="_Toc41046685"/>
      <w:bookmarkStart w:id="144" w:name="_Toc41058762"/>
      <w:r w:rsidRPr="00472836">
        <w:rPr>
          <w:color w:val="2E74B5" w:themeColor="accent5" w:themeShade="BF"/>
        </w:rPr>
        <w:t>Answers to common questions</w:t>
      </w:r>
      <w:bookmarkEnd w:id="142"/>
      <w:bookmarkEnd w:id="143"/>
      <w:bookmarkEnd w:id="144"/>
    </w:p>
    <w:p w14:paraId="5E92FE97" w14:textId="019A2311" w:rsidR="00472836" w:rsidRPr="007071CB" w:rsidRDefault="00472836" w:rsidP="00472836">
      <w:pPr>
        <w:spacing w:line="240" w:lineRule="auto"/>
        <w:rPr>
          <w:sz w:val="22"/>
        </w:rPr>
      </w:pPr>
      <w:r w:rsidRPr="007071CB">
        <w:rPr>
          <w:sz w:val="22"/>
        </w:rPr>
        <w:t xml:space="preserve">The Cabinet Office </w:t>
      </w:r>
      <w:r>
        <w:rPr>
          <w:sz w:val="22"/>
        </w:rPr>
        <w:t>has</w:t>
      </w:r>
      <w:r w:rsidRPr="007071CB">
        <w:rPr>
          <w:sz w:val="22"/>
        </w:rPr>
        <w:t xml:space="preserve"> published </w:t>
      </w:r>
      <w:hyperlink r:id="rId87" w:history="1">
        <w:r w:rsidRPr="00472836">
          <w:rPr>
            <w:rStyle w:val="Hyperlink"/>
            <w:color w:val="2E74B5" w:themeColor="accent5" w:themeShade="BF"/>
            <w:sz w:val="22"/>
          </w:rPr>
          <w:t>answers to questions</w:t>
        </w:r>
      </w:hyperlink>
      <w:r w:rsidRPr="00472836">
        <w:rPr>
          <w:color w:val="2E74B5" w:themeColor="accent5" w:themeShade="BF"/>
          <w:sz w:val="22"/>
        </w:rPr>
        <w:t xml:space="preserve"> </w:t>
      </w:r>
      <w:r w:rsidRPr="007071CB">
        <w:rPr>
          <w:sz w:val="22"/>
        </w:rPr>
        <w:t xml:space="preserve">that best capture the three most common topics people asked about ahead of the </w:t>
      </w:r>
      <w:r w:rsidR="005D22F4">
        <w:rPr>
          <w:sz w:val="22"/>
        </w:rPr>
        <w:t>C</w:t>
      </w:r>
      <w:r w:rsidRPr="007071CB">
        <w:rPr>
          <w:sz w:val="22"/>
        </w:rPr>
        <w:t xml:space="preserve">oronavirus press conferences. </w:t>
      </w:r>
    </w:p>
    <w:p w14:paraId="483DC8F0" w14:textId="77777777" w:rsidR="00472836" w:rsidRPr="007071CB" w:rsidRDefault="00472836" w:rsidP="00472836">
      <w:pPr>
        <w:spacing w:line="240" w:lineRule="auto"/>
        <w:rPr>
          <w:sz w:val="22"/>
        </w:rPr>
      </w:pPr>
      <w:r w:rsidRPr="007071CB">
        <w:rPr>
          <w:sz w:val="22"/>
        </w:rPr>
        <w:t xml:space="preserve">The three topics are: </w:t>
      </w:r>
    </w:p>
    <w:p w14:paraId="0552701D" w14:textId="77777777" w:rsidR="00472836" w:rsidRPr="007071CB" w:rsidRDefault="00472836" w:rsidP="00876481">
      <w:pPr>
        <w:numPr>
          <w:ilvl w:val="0"/>
          <w:numId w:val="16"/>
        </w:numPr>
        <w:spacing w:line="240" w:lineRule="auto"/>
        <w:rPr>
          <w:sz w:val="22"/>
        </w:rPr>
      </w:pPr>
      <w:r w:rsidRPr="007071CB">
        <w:rPr>
          <w:sz w:val="22"/>
        </w:rPr>
        <w:t>Social distancing, and seeing your family and friends</w:t>
      </w:r>
    </w:p>
    <w:p w14:paraId="46A3C29B" w14:textId="77777777" w:rsidR="00472836" w:rsidRPr="007071CB" w:rsidRDefault="00472836" w:rsidP="00876481">
      <w:pPr>
        <w:numPr>
          <w:ilvl w:val="0"/>
          <w:numId w:val="16"/>
        </w:numPr>
        <w:spacing w:line="240" w:lineRule="auto"/>
        <w:rPr>
          <w:sz w:val="22"/>
        </w:rPr>
      </w:pPr>
      <w:r w:rsidRPr="007071CB">
        <w:rPr>
          <w:sz w:val="22"/>
        </w:rPr>
        <w:t>When schools are reopening</w:t>
      </w:r>
    </w:p>
    <w:p w14:paraId="136D8562" w14:textId="77777777" w:rsidR="00472836" w:rsidRPr="007071CB" w:rsidRDefault="00472836" w:rsidP="00876481">
      <w:pPr>
        <w:numPr>
          <w:ilvl w:val="0"/>
          <w:numId w:val="16"/>
        </w:numPr>
        <w:spacing w:line="240" w:lineRule="auto"/>
        <w:rPr>
          <w:sz w:val="22"/>
        </w:rPr>
      </w:pPr>
      <w:r w:rsidRPr="007071CB">
        <w:rPr>
          <w:sz w:val="22"/>
        </w:rPr>
        <w:t>Rules for reopening businesses, and holding weddings</w:t>
      </w:r>
    </w:p>
    <w:p w14:paraId="05D9D3AB" w14:textId="77777777" w:rsidR="00A44330" w:rsidRPr="00A44330" w:rsidRDefault="00A44330" w:rsidP="00A44330"/>
    <w:p w14:paraId="1151E36B" w14:textId="0745AF87" w:rsidR="00D57CD0" w:rsidRPr="00497927" w:rsidRDefault="00337B42" w:rsidP="00876481">
      <w:pPr>
        <w:pStyle w:val="Heading1"/>
        <w:numPr>
          <w:ilvl w:val="0"/>
          <w:numId w:val="1"/>
        </w:numPr>
        <w:spacing w:line="240" w:lineRule="auto"/>
        <w:ind w:left="426"/>
        <w:rPr>
          <w:color w:val="2E74B5" w:themeColor="accent5" w:themeShade="BF"/>
        </w:rPr>
      </w:pPr>
      <w:bookmarkStart w:id="145" w:name="_Toc41058763"/>
      <w:r>
        <w:rPr>
          <w:color w:val="2E74B5" w:themeColor="accent5" w:themeShade="BF"/>
        </w:rPr>
        <w:lastRenderedPageBreak/>
        <w:t>Other c</w:t>
      </w:r>
      <w:r w:rsidR="002C5F5E" w:rsidRPr="00497927">
        <w:rPr>
          <w:color w:val="2E74B5" w:themeColor="accent5" w:themeShade="BF"/>
        </w:rPr>
        <w:t>hanges to G</w:t>
      </w:r>
      <w:r w:rsidR="00B17C53" w:rsidRPr="00497927">
        <w:rPr>
          <w:color w:val="2E74B5" w:themeColor="accent5" w:themeShade="BF"/>
        </w:rPr>
        <w:t>overnment g</w:t>
      </w:r>
      <w:r w:rsidR="00D11798" w:rsidRPr="00497927">
        <w:rPr>
          <w:color w:val="2E74B5" w:themeColor="accent5" w:themeShade="BF"/>
        </w:rPr>
        <w:t xml:space="preserve">uidance </w:t>
      </w:r>
      <w:r w:rsidR="00B17C53" w:rsidRPr="00497927">
        <w:rPr>
          <w:color w:val="2E74B5" w:themeColor="accent5" w:themeShade="BF"/>
        </w:rPr>
        <w:t>and legislation</w:t>
      </w:r>
      <w:bookmarkEnd w:id="145"/>
    </w:p>
    <w:p w14:paraId="092D2E8D" w14:textId="77777777" w:rsidR="0087720B" w:rsidRPr="0087720B" w:rsidRDefault="0087720B" w:rsidP="0087720B">
      <w:pPr>
        <w:keepNext/>
        <w:keepLines/>
        <w:spacing w:before="360" w:after="200"/>
        <w:outlineLvl w:val="1"/>
        <w:rPr>
          <w:rFonts w:eastAsiaTheme="majorEastAsia" w:cstheme="majorBidi"/>
          <w:b/>
          <w:color w:val="2E74B5" w:themeColor="accent5" w:themeShade="BF"/>
          <w:sz w:val="28"/>
          <w:szCs w:val="26"/>
        </w:rPr>
      </w:pPr>
      <w:bookmarkStart w:id="146" w:name="_Toc41028560"/>
      <w:bookmarkStart w:id="147" w:name="_Toc41046687"/>
      <w:bookmarkStart w:id="148" w:name="_Toc41058764"/>
      <w:r w:rsidRPr="0087720B">
        <w:rPr>
          <w:rFonts w:eastAsiaTheme="majorEastAsia" w:cstheme="majorBidi"/>
          <w:b/>
          <w:color w:val="2E74B5" w:themeColor="accent5" w:themeShade="BF"/>
          <w:sz w:val="28"/>
          <w:szCs w:val="26"/>
        </w:rPr>
        <w:t>Testing eligibility expansion</w:t>
      </w:r>
      <w:bookmarkEnd w:id="146"/>
      <w:bookmarkEnd w:id="147"/>
      <w:bookmarkEnd w:id="148"/>
    </w:p>
    <w:p w14:paraId="255F9FE8" w14:textId="5BD82E02" w:rsidR="0087720B" w:rsidRPr="00827748" w:rsidRDefault="0087720B" w:rsidP="0087720B">
      <w:pPr>
        <w:spacing w:line="240" w:lineRule="auto"/>
        <w:rPr>
          <w:sz w:val="22"/>
        </w:rPr>
      </w:pPr>
      <w:r w:rsidRPr="00827748">
        <w:rPr>
          <w:sz w:val="22"/>
        </w:rPr>
        <w:t xml:space="preserve">Everyone in England, Scotland, </w:t>
      </w:r>
      <w:proofErr w:type="gramStart"/>
      <w:r w:rsidRPr="00827748">
        <w:rPr>
          <w:sz w:val="22"/>
        </w:rPr>
        <w:t>Wales</w:t>
      </w:r>
      <w:proofErr w:type="gramEnd"/>
      <w:r w:rsidRPr="00827748">
        <w:rPr>
          <w:sz w:val="22"/>
        </w:rPr>
        <w:t xml:space="preserve"> and Northern Ireland who is showing </w:t>
      </w:r>
      <w:r w:rsidR="005D22F4">
        <w:rPr>
          <w:sz w:val="22"/>
        </w:rPr>
        <w:t>C</w:t>
      </w:r>
      <w:r w:rsidRPr="00827748">
        <w:rPr>
          <w:sz w:val="22"/>
        </w:rPr>
        <w:t xml:space="preserve">oronavirus symptoms is now eligible to book a swab test to find out if they have the virus. </w:t>
      </w:r>
    </w:p>
    <w:p w14:paraId="60864219" w14:textId="77777777" w:rsidR="0087720B" w:rsidRPr="00827748" w:rsidRDefault="0087720B" w:rsidP="0087720B">
      <w:pPr>
        <w:spacing w:line="240" w:lineRule="auto"/>
        <w:rPr>
          <w:sz w:val="22"/>
        </w:rPr>
      </w:pPr>
    </w:p>
    <w:p w14:paraId="19A2A97A" w14:textId="77777777" w:rsidR="0087720B" w:rsidRPr="00827748" w:rsidRDefault="0087720B" w:rsidP="0087720B">
      <w:pPr>
        <w:spacing w:line="240" w:lineRule="auto"/>
        <w:rPr>
          <w:color w:val="0563C1" w:themeColor="hyperlink"/>
          <w:sz w:val="22"/>
          <w:u w:val="single"/>
        </w:rPr>
      </w:pPr>
      <w:r w:rsidRPr="00827748">
        <w:rPr>
          <w:sz w:val="22"/>
        </w:rPr>
        <w:t xml:space="preserve">You can register for a test at </w:t>
      </w:r>
      <w:hyperlink r:id="rId88" w:history="1">
        <w:r w:rsidRPr="0087720B">
          <w:rPr>
            <w:color w:val="2E74B5" w:themeColor="accent5" w:themeShade="BF"/>
            <w:sz w:val="22"/>
            <w:u w:val="single"/>
          </w:rPr>
          <w:t>www.nhs.uk/coronavirus</w:t>
        </w:r>
      </w:hyperlink>
    </w:p>
    <w:p w14:paraId="104C727B" w14:textId="77777777" w:rsidR="0087720B" w:rsidRPr="00827748" w:rsidRDefault="0087720B" w:rsidP="0087720B">
      <w:pPr>
        <w:spacing w:line="240" w:lineRule="auto"/>
        <w:rPr>
          <w:sz w:val="22"/>
        </w:rPr>
      </w:pPr>
    </w:p>
    <w:p w14:paraId="5FD0A542" w14:textId="77777777" w:rsidR="0087720B" w:rsidRDefault="0087720B" w:rsidP="0087720B">
      <w:pPr>
        <w:spacing w:line="240" w:lineRule="auto"/>
        <w:rPr>
          <w:sz w:val="22"/>
        </w:rPr>
      </w:pPr>
      <w:r w:rsidRPr="00827748">
        <w:rPr>
          <w:sz w:val="22"/>
        </w:rPr>
        <w:t xml:space="preserve">Those in England and Wales who do not have any access to the internet, or who have difficulty with the digital portals, will be able to ring a new 119 service to book their test. </w:t>
      </w:r>
    </w:p>
    <w:p w14:paraId="6260C73E" w14:textId="77777777" w:rsidR="0087720B" w:rsidRDefault="0087720B" w:rsidP="0087720B">
      <w:pPr>
        <w:spacing w:line="240" w:lineRule="auto"/>
        <w:rPr>
          <w:sz w:val="22"/>
        </w:rPr>
      </w:pPr>
    </w:p>
    <w:p w14:paraId="35C86F70" w14:textId="77777777" w:rsidR="0087720B" w:rsidRDefault="0087720B" w:rsidP="0087720B">
      <w:pPr>
        <w:spacing w:line="240" w:lineRule="auto"/>
        <w:rPr>
          <w:sz w:val="22"/>
        </w:rPr>
      </w:pPr>
      <w:r>
        <w:rPr>
          <w:sz w:val="22"/>
        </w:rPr>
        <w:t xml:space="preserve">There is also </w:t>
      </w:r>
      <w:hyperlink r:id="rId89" w:history="1">
        <w:r w:rsidRPr="0087720B">
          <w:rPr>
            <w:rStyle w:val="Hyperlink"/>
            <w:color w:val="2E74B5" w:themeColor="accent5" w:themeShade="BF"/>
            <w:sz w:val="22"/>
          </w:rPr>
          <w:t>updated guidance</w:t>
        </w:r>
      </w:hyperlink>
      <w:r>
        <w:rPr>
          <w:sz w:val="22"/>
        </w:rPr>
        <w:t xml:space="preserve"> on h</w:t>
      </w:r>
      <w:r w:rsidRPr="00652D7C">
        <w:rPr>
          <w:sz w:val="22"/>
        </w:rPr>
        <w:t xml:space="preserve">ow tests and testing kits for </w:t>
      </w:r>
      <w:r>
        <w:rPr>
          <w:sz w:val="22"/>
        </w:rPr>
        <w:t>C</w:t>
      </w:r>
      <w:r w:rsidRPr="00652D7C">
        <w:rPr>
          <w:sz w:val="22"/>
        </w:rPr>
        <w:t>oronavirus work</w:t>
      </w:r>
      <w:r>
        <w:rPr>
          <w:sz w:val="22"/>
        </w:rPr>
        <w:t xml:space="preserve"> for the public and professional users, and for industry and manufacturers.</w:t>
      </w:r>
    </w:p>
    <w:p w14:paraId="6567F453" w14:textId="77777777" w:rsidR="0087720B" w:rsidRPr="0087720B" w:rsidRDefault="0087720B" w:rsidP="0087720B">
      <w:pPr>
        <w:pStyle w:val="Heading2"/>
        <w:rPr>
          <w:color w:val="2E74B5" w:themeColor="accent5" w:themeShade="BF"/>
        </w:rPr>
      </w:pPr>
      <w:bookmarkStart w:id="149" w:name="_Toc41028561"/>
      <w:bookmarkStart w:id="150" w:name="_Toc41046688"/>
      <w:bookmarkStart w:id="151" w:name="_Toc41058765"/>
      <w:r w:rsidRPr="0087720B">
        <w:rPr>
          <w:color w:val="2E74B5" w:themeColor="accent5" w:themeShade="BF"/>
        </w:rPr>
        <w:t>New information on Coronavirus symptoms</w:t>
      </w:r>
      <w:bookmarkEnd w:id="149"/>
      <w:bookmarkEnd w:id="150"/>
      <w:bookmarkEnd w:id="151"/>
    </w:p>
    <w:p w14:paraId="2C10C6EE" w14:textId="7B5D5EA7" w:rsidR="008B40DF" w:rsidRDefault="00042783" w:rsidP="0087720B">
      <w:pPr>
        <w:spacing w:line="240" w:lineRule="auto"/>
        <w:rPr>
          <w:sz w:val="22"/>
        </w:rPr>
      </w:pPr>
      <w:hyperlink r:id="rId90" w:history="1">
        <w:r w:rsidR="00CD40FF" w:rsidRPr="00F84041">
          <w:rPr>
            <w:rStyle w:val="Hyperlink"/>
            <w:color w:val="2E74B5" w:themeColor="accent5" w:themeShade="BF"/>
            <w:sz w:val="22"/>
          </w:rPr>
          <w:t>New information</w:t>
        </w:r>
      </w:hyperlink>
      <w:r w:rsidR="0087720B" w:rsidRPr="007A3DE3">
        <w:rPr>
          <w:sz w:val="22"/>
        </w:rPr>
        <w:t xml:space="preserve"> about </w:t>
      </w:r>
      <w:r w:rsidR="005D22F4">
        <w:rPr>
          <w:sz w:val="22"/>
        </w:rPr>
        <w:t>C</w:t>
      </w:r>
      <w:r w:rsidR="0087720B" w:rsidRPr="007A3DE3">
        <w:rPr>
          <w:sz w:val="22"/>
        </w:rPr>
        <w:t>oronavirus symptoms has been announced. Individuals should now self-isolate if they develop a new continuous cough or fever or anosmia. Anosmia is the loss of, or a change in, your normal sense of smell. It can also affect your sense of taste as the two are closely linked. </w:t>
      </w:r>
    </w:p>
    <w:p w14:paraId="13560299" w14:textId="77777777" w:rsidR="008B40DF" w:rsidRPr="008B40DF" w:rsidRDefault="008B40DF" w:rsidP="008B40DF">
      <w:pPr>
        <w:pStyle w:val="Heading2"/>
        <w:rPr>
          <w:color w:val="2E74B5" w:themeColor="accent5" w:themeShade="BF"/>
        </w:rPr>
      </w:pPr>
      <w:bookmarkStart w:id="152" w:name="_Toc41028562"/>
      <w:bookmarkStart w:id="153" w:name="_Toc41046689"/>
      <w:bookmarkStart w:id="154" w:name="_Toc41058766"/>
      <w:r w:rsidRPr="008B40DF">
        <w:rPr>
          <w:color w:val="2E74B5" w:themeColor="accent5" w:themeShade="BF"/>
        </w:rPr>
        <w:t>Personal Protective Equipment</w:t>
      </w:r>
      <w:bookmarkEnd w:id="152"/>
      <w:bookmarkEnd w:id="153"/>
      <w:bookmarkEnd w:id="154"/>
    </w:p>
    <w:p w14:paraId="65AE6732" w14:textId="1D3CFFFD" w:rsidR="008B40DF" w:rsidRDefault="008B40DF" w:rsidP="008B40DF">
      <w:pPr>
        <w:spacing w:line="240" w:lineRule="auto"/>
        <w:rPr>
          <w:sz w:val="22"/>
        </w:rPr>
      </w:pPr>
      <w:r>
        <w:rPr>
          <w:sz w:val="22"/>
          <w:lang w:val="en"/>
        </w:rPr>
        <w:t xml:space="preserve">The Government has </w:t>
      </w:r>
      <w:hyperlink r:id="rId91" w:history="1">
        <w:r w:rsidRPr="008B40DF">
          <w:rPr>
            <w:rStyle w:val="Hyperlink"/>
            <w:color w:val="2E74B5" w:themeColor="accent5" w:themeShade="BF"/>
            <w:sz w:val="22"/>
            <w:lang w:val="en"/>
          </w:rPr>
          <w:t>issued reminders</w:t>
        </w:r>
      </w:hyperlink>
      <w:r>
        <w:rPr>
          <w:sz w:val="22"/>
          <w:lang w:val="en"/>
        </w:rPr>
        <w:t xml:space="preserve"> that </w:t>
      </w:r>
      <w:r w:rsidRPr="00DC6C1C">
        <w:rPr>
          <w:sz w:val="22"/>
          <w:lang w:val="en"/>
        </w:rPr>
        <w:t xml:space="preserve">masks, gloves or other personal protective equipment (PPE) </w:t>
      </w:r>
      <w:r>
        <w:rPr>
          <w:sz w:val="22"/>
          <w:lang w:val="en"/>
        </w:rPr>
        <w:t xml:space="preserve">should not be put </w:t>
      </w:r>
      <w:r w:rsidRPr="00DC6C1C">
        <w:rPr>
          <w:sz w:val="22"/>
          <w:lang w:val="en"/>
        </w:rPr>
        <w:t xml:space="preserve">in the recycling. They cannot be recycled. Throw them in the bin instead. If you have </w:t>
      </w:r>
      <w:r w:rsidR="005D22F4">
        <w:rPr>
          <w:sz w:val="22"/>
          <w:lang w:val="en"/>
        </w:rPr>
        <w:t>C</w:t>
      </w:r>
      <w:r w:rsidRPr="000F423E">
        <w:rPr>
          <w:sz w:val="22"/>
          <w:lang w:val="en"/>
        </w:rPr>
        <w:t>oronavirus</w:t>
      </w:r>
      <w:r w:rsidRPr="00DC6C1C">
        <w:rPr>
          <w:sz w:val="22"/>
          <w:lang w:val="en"/>
        </w:rPr>
        <w:t xml:space="preserve"> symptoms or live with someone who does, you need to take extra precautions before throwing away your PPE.</w:t>
      </w:r>
    </w:p>
    <w:p w14:paraId="6EB9CB2B" w14:textId="77777777" w:rsidR="008B40DF" w:rsidRDefault="008B40DF" w:rsidP="008B40DF">
      <w:pPr>
        <w:spacing w:line="240" w:lineRule="auto"/>
        <w:rPr>
          <w:sz w:val="22"/>
        </w:rPr>
      </w:pPr>
    </w:p>
    <w:p w14:paraId="68B420F0" w14:textId="77777777" w:rsidR="008B40DF" w:rsidRDefault="008B40DF" w:rsidP="008B40DF">
      <w:pPr>
        <w:spacing w:line="240" w:lineRule="auto"/>
        <w:rPr>
          <w:sz w:val="22"/>
        </w:rPr>
      </w:pPr>
      <w:r w:rsidRPr="00DC6C1C">
        <w:rPr>
          <w:sz w:val="22"/>
        </w:rPr>
        <w:t xml:space="preserve">The </w:t>
      </w:r>
      <w:hyperlink r:id="rId92" w:history="1">
        <w:r w:rsidRPr="008B40DF">
          <w:rPr>
            <w:rStyle w:val="Hyperlink"/>
            <w:color w:val="2E74B5" w:themeColor="accent5" w:themeShade="BF"/>
            <w:sz w:val="22"/>
          </w:rPr>
          <w:t>guidance</w:t>
        </w:r>
      </w:hyperlink>
      <w:r w:rsidRPr="008B40DF">
        <w:rPr>
          <w:color w:val="2E74B5" w:themeColor="accent5" w:themeShade="BF"/>
          <w:sz w:val="22"/>
        </w:rPr>
        <w:t xml:space="preserve"> </w:t>
      </w:r>
      <w:r w:rsidRPr="00DC6C1C">
        <w:rPr>
          <w:sz w:val="22"/>
        </w:rPr>
        <w:t>on the different regulations which apply to devices and equipment being used to help prevent Coronavirus</w:t>
      </w:r>
      <w:r>
        <w:rPr>
          <w:sz w:val="22"/>
        </w:rPr>
        <w:t>,</w:t>
      </w:r>
      <w:r w:rsidRPr="00DC6C1C">
        <w:rPr>
          <w:sz w:val="22"/>
        </w:rPr>
        <w:t xml:space="preserve"> including hand gels and PPE</w:t>
      </w:r>
      <w:r>
        <w:rPr>
          <w:sz w:val="22"/>
        </w:rPr>
        <w:t>,</w:t>
      </w:r>
      <w:r w:rsidRPr="00DC6C1C">
        <w:rPr>
          <w:sz w:val="22"/>
        </w:rPr>
        <w:t xml:space="preserve"> have been updated to include contact information for the Medicines and Healthcare </w:t>
      </w:r>
      <w:r>
        <w:rPr>
          <w:sz w:val="22"/>
        </w:rPr>
        <w:t>P</w:t>
      </w:r>
      <w:r w:rsidRPr="00DC6C1C">
        <w:rPr>
          <w:sz w:val="22"/>
        </w:rPr>
        <w:t>roducts Regulatory Agency</w:t>
      </w:r>
      <w:r>
        <w:rPr>
          <w:sz w:val="22"/>
        </w:rPr>
        <w:t xml:space="preserve"> should you have further questions</w:t>
      </w:r>
      <w:r w:rsidRPr="00DC6C1C">
        <w:rPr>
          <w:sz w:val="22"/>
        </w:rPr>
        <w:t>.</w:t>
      </w:r>
    </w:p>
    <w:p w14:paraId="61607BD1" w14:textId="77777777" w:rsidR="008B40DF" w:rsidRDefault="008B40DF" w:rsidP="008B40DF">
      <w:pPr>
        <w:spacing w:line="240" w:lineRule="auto"/>
        <w:rPr>
          <w:sz w:val="22"/>
        </w:rPr>
      </w:pPr>
    </w:p>
    <w:p w14:paraId="4D7AD897" w14:textId="3FDF7186" w:rsidR="008B40DF" w:rsidRDefault="008B40DF" w:rsidP="008B40DF">
      <w:pPr>
        <w:spacing w:line="240" w:lineRule="auto"/>
        <w:rPr>
          <w:sz w:val="22"/>
        </w:rPr>
      </w:pPr>
      <w:r w:rsidRPr="00DC6C1C">
        <w:rPr>
          <w:sz w:val="22"/>
        </w:rPr>
        <w:t>The Office for Product Safety and Standards</w:t>
      </w:r>
      <w:r>
        <w:rPr>
          <w:sz w:val="22"/>
        </w:rPr>
        <w:t xml:space="preserve"> (OPSS)</w:t>
      </w:r>
      <w:r w:rsidRPr="00DC6C1C">
        <w:rPr>
          <w:sz w:val="22"/>
        </w:rPr>
        <w:t xml:space="preserve"> has </w:t>
      </w:r>
      <w:hyperlink r:id="rId93" w:history="1">
        <w:r w:rsidRPr="008B40DF">
          <w:rPr>
            <w:rStyle w:val="Hyperlink"/>
            <w:color w:val="2E74B5" w:themeColor="accent5" w:themeShade="BF"/>
            <w:sz w:val="22"/>
          </w:rPr>
          <w:t>updated its guidance</w:t>
        </w:r>
      </w:hyperlink>
      <w:r w:rsidRPr="00DC6C1C">
        <w:rPr>
          <w:sz w:val="22"/>
        </w:rPr>
        <w:t xml:space="preserve"> on the Personal Protective Equipment Regulations to clarify the obligations of importers</w:t>
      </w:r>
      <w:r>
        <w:rPr>
          <w:sz w:val="22"/>
        </w:rPr>
        <w:t xml:space="preserve"> and </w:t>
      </w:r>
      <w:r w:rsidRPr="00C81BB1">
        <w:rPr>
          <w:sz w:val="22"/>
        </w:rPr>
        <w:t xml:space="preserve">its </w:t>
      </w:r>
      <w:hyperlink r:id="rId94" w:history="1">
        <w:r w:rsidR="005D22F4">
          <w:rPr>
            <w:rStyle w:val="Hyperlink"/>
            <w:color w:val="2E74B5" w:themeColor="accent5" w:themeShade="BF"/>
            <w:sz w:val="22"/>
          </w:rPr>
          <w:t>C</w:t>
        </w:r>
        <w:r w:rsidRPr="008B40DF">
          <w:rPr>
            <w:rStyle w:val="Hyperlink"/>
            <w:color w:val="2E74B5" w:themeColor="accent5" w:themeShade="BF"/>
            <w:sz w:val="22"/>
          </w:rPr>
          <w:t>oronavirus guidance for business </w:t>
        </w:r>
      </w:hyperlink>
      <w:r w:rsidRPr="00C81BB1">
        <w:rPr>
          <w:sz w:val="22"/>
        </w:rPr>
        <w:t>with guidance for businesses on hand sanitisers and with an additional link to a technical specification for hand wash from the Department of Health and Social Care.</w:t>
      </w:r>
    </w:p>
    <w:p w14:paraId="72C870A7" w14:textId="77777777" w:rsidR="00BF3EAB" w:rsidRPr="00BF3EAB" w:rsidRDefault="00BF3EAB" w:rsidP="00BF3EAB">
      <w:pPr>
        <w:pStyle w:val="Heading2"/>
        <w:rPr>
          <w:color w:val="2E74B5" w:themeColor="accent5" w:themeShade="BF"/>
        </w:rPr>
      </w:pPr>
      <w:bookmarkStart w:id="155" w:name="_Toc41028563"/>
      <w:bookmarkStart w:id="156" w:name="_Toc41046690"/>
      <w:bookmarkStart w:id="157" w:name="_Toc41058767"/>
      <w:r w:rsidRPr="00BF3EAB">
        <w:rPr>
          <w:color w:val="2E74B5" w:themeColor="accent5" w:themeShade="BF"/>
        </w:rPr>
        <w:t>Genuine HMRC contact and recognising phishing emails and texts</w:t>
      </w:r>
      <w:bookmarkEnd w:id="155"/>
      <w:bookmarkEnd w:id="156"/>
      <w:bookmarkEnd w:id="157"/>
      <w:r w:rsidRPr="00BF3EAB">
        <w:rPr>
          <w:color w:val="2E74B5" w:themeColor="accent5" w:themeShade="BF"/>
        </w:rPr>
        <w:t xml:space="preserve"> </w:t>
      </w:r>
    </w:p>
    <w:p w14:paraId="6439AAB0" w14:textId="77965D58" w:rsidR="008B40DF" w:rsidRDefault="00BF3EAB" w:rsidP="0087720B">
      <w:pPr>
        <w:spacing w:line="240" w:lineRule="auto"/>
        <w:rPr>
          <w:sz w:val="22"/>
        </w:rPr>
      </w:pPr>
      <w:r>
        <w:rPr>
          <w:sz w:val="22"/>
        </w:rPr>
        <w:t xml:space="preserve">HMRC have </w:t>
      </w:r>
      <w:hyperlink r:id="rId95" w:history="1">
        <w:r w:rsidRPr="00BF3EAB">
          <w:rPr>
            <w:rStyle w:val="Hyperlink"/>
            <w:color w:val="2E74B5" w:themeColor="accent5" w:themeShade="BF"/>
            <w:sz w:val="22"/>
          </w:rPr>
          <w:t>published guidance</w:t>
        </w:r>
      </w:hyperlink>
      <w:r>
        <w:rPr>
          <w:sz w:val="22"/>
        </w:rPr>
        <w:t xml:space="preserve"> to help businesses</w:t>
      </w:r>
      <w:r w:rsidRPr="00BF3EAB">
        <w:rPr>
          <w:sz w:val="22"/>
        </w:rPr>
        <w:t xml:space="preserve"> recognise when contact from </w:t>
      </w:r>
      <w:r>
        <w:rPr>
          <w:sz w:val="22"/>
        </w:rPr>
        <w:t>them</w:t>
      </w:r>
      <w:r w:rsidRPr="00BF3EAB">
        <w:rPr>
          <w:sz w:val="22"/>
        </w:rPr>
        <w:t xml:space="preserve"> is genuine, and how to recognise phishing or bogus emails and text messages.</w:t>
      </w:r>
    </w:p>
    <w:p w14:paraId="0DEAEAC5" w14:textId="77777777" w:rsidR="00F66569" w:rsidRPr="00F66569" w:rsidRDefault="00F66569" w:rsidP="00F66569"/>
    <w:p w14:paraId="6CF3524B" w14:textId="75B3DF17" w:rsidR="00A05D43" w:rsidRPr="00CD2334" w:rsidRDefault="00A05D43" w:rsidP="00876481">
      <w:pPr>
        <w:pStyle w:val="Heading1"/>
        <w:numPr>
          <w:ilvl w:val="0"/>
          <w:numId w:val="1"/>
        </w:numPr>
        <w:ind w:left="426"/>
        <w:rPr>
          <w:color w:val="2E74B5" w:themeColor="accent5" w:themeShade="BF"/>
        </w:rPr>
      </w:pPr>
      <w:bookmarkStart w:id="158" w:name="_Toc41058768"/>
      <w:bookmarkEnd w:id="93"/>
      <w:r w:rsidRPr="00CD2334">
        <w:rPr>
          <w:color w:val="2E74B5" w:themeColor="accent5" w:themeShade="BF"/>
        </w:rPr>
        <w:lastRenderedPageBreak/>
        <w:t>Feed your experience back to Government</w:t>
      </w:r>
      <w:bookmarkEnd w:id="158"/>
    </w:p>
    <w:p w14:paraId="52F3B9BB" w14:textId="77777777" w:rsidR="00AF4A33" w:rsidRPr="00AF4A33" w:rsidRDefault="00AF4A33" w:rsidP="00AF4A33">
      <w:pPr>
        <w:spacing w:after="100" w:afterAutospacing="1" w:line="240" w:lineRule="auto"/>
        <w:rPr>
          <w:rFonts w:eastAsia="Times New Roman" w:cs="Arial"/>
          <w:color w:val="212529"/>
          <w:sz w:val="22"/>
          <w:lang w:eastAsia="en-GB"/>
        </w:rPr>
      </w:pPr>
      <w:r w:rsidRPr="00AF4A33">
        <w:rPr>
          <w:rFonts w:eastAsia="Times New Roman" w:cs="Arial"/>
          <w:color w:val="212529"/>
          <w:sz w:val="22"/>
          <w:lang w:eastAsia="en-GB"/>
        </w:rPr>
        <w:t xml:space="preserve">Cambridgeshire and Peterborough Combined Authority is capturing the health of local business and the impact Coronavirus is having across Cambridgeshire and Peterborough. It will use this data to send back to Government and it will use the intelligence gathered to develop targeted support, information, </w:t>
      </w:r>
      <w:proofErr w:type="gramStart"/>
      <w:r w:rsidRPr="00AF4A33">
        <w:rPr>
          <w:rFonts w:eastAsia="Times New Roman" w:cs="Arial"/>
          <w:color w:val="212529"/>
          <w:sz w:val="22"/>
          <w:lang w:eastAsia="en-GB"/>
        </w:rPr>
        <w:t>advice</w:t>
      </w:r>
      <w:proofErr w:type="gramEnd"/>
      <w:r w:rsidRPr="00AF4A33">
        <w:rPr>
          <w:rFonts w:eastAsia="Times New Roman" w:cs="Arial"/>
          <w:color w:val="212529"/>
          <w:sz w:val="22"/>
          <w:lang w:eastAsia="en-GB"/>
        </w:rPr>
        <w:t xml:space="preserve"> and guidance. You can </w:t>
      </w:r>
      <w:hyperlink r:id="rId96" w:history="1">
        <w:r w:rsidRPr="00AF4A33">
          <w:rPr>
            <w:rFonts w:eastAsia="Times New Roman" w:cs="Arial"/>
            <w:color w:val="2E74B5" w:themeColor="accent5" w:themeShade="BF"/>
            <w:sz w:val="22"/>
            <w:u w:val="single"/>
            <w:lang w:eastAsia="en-GB"/>
          </w:rPr>
          <w:t>fill out a survey</w:t>
        </w:r>
      </w:hyperlink>
      <w:r w:rsidRPr="00AF4A33">
        <w:rPr>
          <w:rFonts w:eastAsia="Times New Roman" w:cs="Arial"/>
          <w:color w:val="212529"/>
          <w:sz w:val="22"/>
          <w:lang w:eastAsia="en-GB"/>
        </w:rPr>
        <w:t xml:space="preserve"> to let them know how Coronavirus is impacting your business.</w:t>
      </w:r>
    </w:p>
    <w:p w14:paraId="4C311A14" w14:textId="426AEE26" w:rsidR="00DC567A" w:rsidRDefault="00AF4A33" w:rsidP="00544054">
      <w:pPr>
        <w:spacing w:after="100" w:afterAutospacing="1" w:line="240" w:lineRule="auto"/>
        <w:rPr>
          <w:rFonts w:eastAsia="Times New Roman" w:cs="Arial"/>
          <w:color w:val="212529"/>
          <w:sz w:val="22"/>
          <w:lang w:eastAsia="en-GB"/>
        </w:rPr>
      </w:pPr>
      <w:r w:rsidRPr="00AF4A33">
        <w:rPr>
          <w:rFonts w:eastAsia="Times New Roman" w:cs="Arial"/>
          <w:color w:val="212529"/>
          <w:sz w:val="22"/>
          <w:lang w:eastAsia="en-GB"/>
        </w:rPr>
        <w:t xml:space="preserve">The Department for Business, Enterprise, Innovation and Skills also welcomes information from businesses on the impacts of Coronavirus across supply, demand and labour markets, actions to address these impacts, and any gaps in the Government response from your perspective. Please send your intelligence to </w:t>
      </w:r>
      <w:hyperlink r:id="rId97" w:history="1">
        <w:r w:rsidRPr="00AF4A33">
          <w:rPr>
            <w:rFonts w:eastAsia="Times New Roman" w:cs="Arial"/>
            <w:color w:val="2E74B5" w:themeColor="accent5" w:themeShade="BF"/>
            <w:sz w:val="22"/>
            <w:u w:val="single"/>
            <w:lang w:eastAsia="en-GB"/>
          </w:rPr>
          <w:t>intel@beis.gov.uk</w:t>
        </w:r>
      </w:hyperlink>
      <w:r w:rsidRPr="00AF4A33">
        <w:rPr>
          <w:rFonts w:eastAsia="Times New Roman" w:cs="Arial"/>
          <w:color w:val="212529"/>
          <w:sz w:val="22"/>
          <w:lang w:eastAsia="en-GB"/>
        </w:rPr>
        <w:t xml:space="preserve">. Please do copy </w:t>
      </w:r>
      <w:hyperlink r:id="rId98" w:history="1">
        <w:r w:rsidRPr="00AF4A33">
          <w:rPr>
            <w:rFonts w:eastAsia="Times New Roman" w:cs="Arial"/>
            <w:color w:val="2E74B5" w:themeColor="accent5" w:themeShade="BF"/>
            <w:sz w:val="22"/>
            <w:u w:val="single"/>
            <w:lang w:eastAsia="en-GB"/>
          </w:rPr>
          <w:t>Openforbusiness@scambs.gov.uk</w:t>
        </w:r>
      </w:hyperlink>
      <w:r w:rsidRPr="00AF4A33">
        <w:rPr>
          <w:rFonts w:eastAsia="Times New Roman" w:cs="Arial"/>
          <w:color w:val="212529"/>
          <w:sz w:val="22"/>
          <w:lang w:eastAsia="en-GB"/>
        </w:rPr>
        <w:t xml:space="preserve"> into your email as we are keen to understand the impacts of the crisis on the district’s businesses.</w:t>
      </w:r>
    </w:p>
    <w:sectPr w:rsidR="00DC56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E2BF6"/>
    <w:multiLevelType w:val="hybridMultilevel"/>
    <w:tmpl w:val="DA9C56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5669C4"/>
    <w:multiLevelType w:val="multilevel"/>
    <w:tmpl w:val="81783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E629E3"/>
    <w:multiLevelType w:val="hybridMultilevel"/>
    <w:tmpl w:val="ADA29482"/>
    <w:lvl w:ilvl="0" w:tplc="0B2AA4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8A206D7"/>
    <w:multiLevelType w:val="multilevel"/>
    <w:tmpl w:val="2422A0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1646EA"/>
    <w:multiLevelType w:val="hybridMultilevel"/>
    <w:tmpl w:val="84309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A73975"/>
    <w:multiLevelType w:val="multilevel"/>
    <w:tmpl w:val="E3D28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CBE2C34"/>
    <w:multiLevelType w:val="hybridMultilevel"/>
    <w:tmpl w:val="FA80A6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AC1C81"/>
    <w:multiLevelType w:val="multilevel"/>
    <w:tmpl w:val="54D00F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BBE274B"/>
    <w:multiLevelType w:val="multilevel"/>
    <w:tmpl w:val="54D00F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07D37BE"/>
    <w:multiLevelType w:val="multilevel"/>
    <w:tmpl w:val="4FDAF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2601CF1"/>
    <w:multiLevelType w:val="multilevel"/>
    <w:tmpl w:val="EED4B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48B4DE6"/>
    <w:multiLevelType w:val="multilevel"/>
    <w:tmpl w:val="54D00F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0156BA2"/>
    <w:multiLevelType w:val="multilevel"/>
    <w:tmpl w:val="EDB4C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10F6F20"/>
    <w:multiLevelType w:val="multilevel"/>
    <w:tmpl w:val="54D00F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12C424D"/>
    <w:multiLevelType w:val="multilevel"/>
    <w:tmpl w:val="7556FC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421561"/>
    <w:multiLevelType w:val="multilevel"/>
    <w:tmpl w:val="A7E22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5FB47F8"/>
    <w:multiLevelType w:val="multilevel"/>
    <w:tmpl w:val="7E66A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CC405E3"/>
    <w:multiLevelType w:val="multilevel"/>
    <w:tmpl w:val="1D92DA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FCA020B"/>
    <w:multiLevelType w:val="multilevel"/>
    <w:tmpl w:val="83445A4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heme="minorHAnsi" w:hAnsi="Arial"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0A145D1"/>
    <w:multiLevelType w:val="multilevel"/>
    <w:tmpl w:val="359E7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9964779"/>
    <w:multiLevelType w:val="hybridMultilevel"/>
    <w:tmpl w:val="6DC6D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18760F"/>
    <w:multiLevelType w:val="hybridMultilevel"/>
    <w:tmpl w:val="BAA03A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7"/>
  </w:num>
  <w:num w:numId="4">
    <w:abstractNumId w:val="4"/>
  </w:num>
  <w:num w:numId="5">
    <w:abstractNumId w:val="20"/>
  </w:num>
  <w:num w:numId="6">
    <w:abstractNumId w:val="15"/>
  </w:num>
  <w:num w:numId="7">
    <w:abstractNumId w:val="6"/>
  </w:num>
  <w:num w:numId="8">
    <w:abstractNumId w:val="0"/>
  </w:num>
  <w:num w:numId="9">
    <w:abstractNumId w:val="9"/>
  </w:num>
  <w:num w:numId="10">
    <w:abstractNumId w:val="18"/>
  </w:num>
  <w:num w:numId="11">
    <w:abstractNumId w:val="19"/>
  </w:num>
  <w:num w:numId="12">
    <w:abstractNumId w:val="10"/>
  </w:num>
  <w:num w:numId="13">
    <w:abstractNumId w:val="12"/>
  </w:num>
  <w:num w:numId="14">
    <w:abstractNumId w:val="16"/>
  </w:num>
  <w:num w:numId="15">
    <w:abstractNumId w:val="14"/>
  </w:num>
  <w:num w:numId="16">
    <w:abstractNumId w:val="8"/>
  </w:num>
  <w:num w:numId="17">
    <w:abstractNumId w:val="11"/>
  </w:num>
  <w:num w:numId="18">
    <w:abstractNumId w:val="13"/>
  </w:num>
  <w:num w:numId="19">
    <w:abstractNumId w:val="7"/>
  </w:num>
  <w:num w:numId="20">
    <w:abstractNumId w:val="5"/>
  </w:num>
  <w:num w:numId="21">
    <w:abstractNumId w:val="21"/>
  </w:num>
  <w:num w:numId="22">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67A"/>
    <w:rsid w:val="00005935"/>
    <w:rsid w:val="000070BC"/>
    <w:rsid w:val="000073FC"/>
    <w:rsid w:val="0001073F"/>
    <w:rsid w:val="0001509E"/>
    <w:rsid w:val="00031D8B"/>
    <w:rsid w:val="000323C5"/>
    <w:rsid w:val="0003306A"/>
    <w:rsid w:val="00042783"/>
    <w:rsid w:val="0004767A"/>
    <w:rsid w:val="000610F3"/>
    <w:rsid w:val="0006125E"/>
    <w:rsid w:val="00061E40"/>
    <w:rsid w:val="000729F9"/>
    <w:rsid w:val="00073BDF"/>
    <w:rsid w:val="00075EEB"/>
    <w:rsid w:val="00076A56"/>
    <w:rsid w:val="00083C0C"/>
    <w:rsid w:val="00087823"/>
    <w:rsid w:val="00090BB8"/>
    <w:rsid w:val="0009255D"/>
    <w:rsid w:val="00096594"/>
    <w:rsid w:val="000A2693"/>
    <w:rsid w:val="000A600F"/>
    <w:rsid w:val="000B3990"/>
    <w:rsid w:val="000B6CB5"/>
    <w:rsid w:val="000B7E4E"/>
    <w:rsid w:val="000C3916"/>
    <w:rsid w:val="000E42DE"/>
    <w:rsid w:val="001057C0"/>
    <w:rsid w:val="001062D7"/>
    <w:rsid w:val="001119E0"/>
    <w:rsid w:val="0011698E"/>
    <w:rsid w:val="0012357A"/>
    <w:rsid w:val="0013200E"/>
    <w:rsid w:val="00135B08"/>
    <w:rsid w:val="00150B71"/>
    <w:rsid w:val="00157E92"/>
    <w:rsid w:val="00162FF1"/>
    <w:rsid w:val="00166B20"/>
    <w:rsid w:val="00173BF0"/>
    <w:rsid w:val="0017582D"/>
    <w:rsid w:val="00175BA8"/>
    <w:rsid w:val="001857A5"/>
    <w:rsid w:val="001867BE"/>
    <w:rsid w:val="00186AB3"/>
    <w:rsid w:val="00191453"/>
    <w:rsid w:val="0019221C"/>
    <w:rsid w:val="00196E80"/>
    <w:rsid w:val="001A6741"/>
    <w:rsid w:val="001C09F4"/>
    <w:rsid w:val="001C0C3D"/>
    <w:rsid w:val="001D1414"/>
    <w:rsid w:val="001D620F"/>
    <w:rsid w:val="001E2A21"/>
    <w:rsid w:val="001E3A33"/>
    <w:rsid w:val="001E3B11"/>
    <w:rsid w:val="001E580B"/>
    <w:rsid w:val="001E5893"/>
    <w:rsid w:val="001F0E38"/>
    <w:rsid w:val="001F1D38"/>
    <w:rsid w:val="001F63A1"/>
    <w:rsid w:val="00203123"/>
    <w:rsid w:val="002144DD"/>
    <w:rsid w:val="00221B55"/>
    <w:rsid w:val="0022599C"/>
    <w:rsid w:val="00233B4E"/>
    <w:rsid w:val="00235ACE"/>
    <w:rsid w:val="00235EAC"/>
    <w:rsid w:val="00241904"/>
    <w:rsid w:val="00243642"/>
    <w:rsid w:val="00244CE9"/>
    <w:rsid w:val="00247B26"/>
    <w:rsid w:val="00256D16"/>
    <w:rsid w:val="00266DB9"/>
    <w:rsid w:val="002A134B"/>
    <w:rsid w:val="002A3DC0"/>
    <w:rsid w:val="002A7F7D"/>
    <w:rsid w:val="002C1D40"/>
    <w:rsid w:val="002C5F5E"/>
    <w:rsid w:val="002C6A06"/>
    <w:rsid w:val="002C78CA"/>
    <w:rsid w:val="00311DEB"/>
    <w:rsid w:val="00337B42"/>
    <w:rsid w:val="003448E0"/>
    <w:rsid w:val="00352707"/>
    <w:rsid w:val="0036284A"/>
    <w:rsid w:val="00375AEB"/>
    <w:rsid w:val="00376DFD"/>
    <w:rsid w:val="003939A0"/>
    <w:rsid w:val="003A5D55"/>
    <w:rsid w:val="003C4A94"/>
    <w:rsid w:val="003D3450"/>
    <w:rsid w:val="003D41B9"/>
    <w:rsid w:val="003D45A4"/>
    <w:rsid w:val="003D5546"/>
    <w:rsid w:val="003E39EE"/>
    <w:rsid w:val="003E3E21"/>
    <w:rsid w:val="003F10DC"/>
    <w:rsid w:val="003F51E4"/>
    <w:rsid w:val="003F57CC"/>
    <w:rsid w:val="00401D25"/>
    <w:rsid w:val="00403F7A"/>
    <w:rsid w:val="00412833"/>
    <w:rsid w:val="00412C16"/>
    <w:rsid w:val="00413FE6"/>
    <w:rsid w:val="004232A7"/>
    <w:rsid w:val="00432706"/>
    <w:rsid w:val="00435712"/>
    <w:rsid w:val="00436859"/>
    <w:rsid w:val="00441F17"/>
    <w:rsid w:val="00450173"/>
    <w:rsid w:val="00455846"/>
    <w:rsid w:val="00460396"/>
    <w:rsid w:val="0047232C"/>
    <w:rsid w:val="00472836"/>
    <w:rsid w:val="00474CB7"/>
    <w:rsid w:val="0048269F"/>
    <w:rsid w:val="004860BA"/>
    <w:rsid w:val="0049710A"/>
    <w:rsid w:val="00497927"/>
    <w:rsid w:val="004A6FE1"/>
    <w:rsid w:val="004B290C"/>
    <w:rsid w:val="004B48C7"/>
    <w:rsid w:val="004B4DC9"/>
    <w:rsid w:val="004C365B"/>
    <w:rsid w:val="004C7167"/>
    <w:rsid w:val="00505750"/>
    <w:rsid w:val="005064D0"/>
    <w:rsid w:val="00511868"/>
    <w:rsid w:val="005129EE"/>
    <w:rsid w:val="00513443"/>
    <w:rsid w:val="005145F7"/>
    <w:rsid w:val="00520DE0"/>
    <w:rsid w:val="0052430F"/>
    <w:rsid w:val="00532D95"/>
    <w:rsid w:val="00544054"/>
    <w:rsid w:val="00544A5C"/>
    <w:rsid w:val="0054687E"/>
    <w:rsid w:val="00553502"/>
    <w:rsid w:val="0055705E"/>
    <w:rsid w:val="00560553"/>
    <w:rsid w:val="005637F7"/>
    <w:rsid w:val="00570882"/>
    <w:rsid w:val="0058388F"/>
    <w:rsid w:val="00586DE1"/>
    <w:rsid w:val="005917BD"/>
    <w:rsid w:val="0059475D"/>
    <w:rsid w:val="005A46EA"/>
    <w:rsid w:val="005B285A"/>
    <w:rsid w:val="005C1255"/>
    <w:rsid w:val="005C4714"/>
    <w:rsid w:val="005D22F4"/>
    <w:rsid w:val="005E2EDF"/>
    <w:rsid w:val="005F008A"/>
    <w:rsid w:val="005F77CC"/>
    <w:rsid w:val="00600E7C"/>
    <w:rsid w:val="0061227D"/>
    <w:rsid w:val="0062131E"/>
    <w:rsid w:val="0063074E"/>
    <w:rsid w:val="00637316"/>
    <w:rsid w:val="006448CB"/>
    <w:rsid w:val="00662E68"/>
    <w:rsid w:val="006659E7"/>
    <w:rsid w:val="00674A8C"/>
    <w:rsid w:val="006768B7"/>
    <w:rsid w:val="006775DC"/>
    <w:rsid w:val="006871AA"/>
    <w:rsid w:val="00692146"/>
    <w:rsid w:val="00695B52"/>
    <w:rsid w:val="006A630A"/>
    <w:rsid w:val="006B2524"/>
    <w:rsid w:val="006C6A1E"/>
    <w:rsid w:val="006C75E0"/>
    <w:rsid w:val="006D49C4"/>
    <w:rsid w:val="006D6724"/>
    <w:rsid w:val="006E5973"/>
    <w:rsid w:val="006F26A8"/>
    <w:rsid w:val="006F6E0D"/>
    <w:rsid w:val="00706A6A"/>
    <w:rsid w:val="00712948"/>
    <w:rsid w:val="007170DE"/>
    <w:rsid w:val="0072011B"/>
    <w:rsid w:val="00725B39"/>
    <w:rsid w:val="007270F2"/>
    <w:rsid w:val="00732810"/>
    <w:rsid w:val="00733A8D"/>
    <w:rsid w:val="007341D6"/>
    <w:rsid w:val="00736169"/>
    <w:rsid w:val="0074333E"/>
    <w:rsid w:val="00760A92"/>
    <w:rsid w:val="00760B09"/>
    <w:rsid w:val="00774A00"/>
    <w:rsid w:val="0077514D"/>
    <w:rsid w:val="007879F5"/>
    <w:rsid w:val="007A43F1"/>
    <w:rsid w:val="007B19ED"/>
    <w:rsid w:val="007C3E35"/>
    <w:rsid w:val="007E451C"/>
    <w:rsid w:val="007E5BDA"/>
    <w:rsid w:val="007F61BE"/>
    <w:rsid w:val="00814C37"/>
    <w:rsid w:val="0081541E"/>
    <w:rsid w:val="00822E82"/>
    <w:rsid w:val="008248D2"/>
    <w:rsid w:val="0085381E"/>
    <w:rsid w:val="0085523C"/>
    <w:rsid w:val="00855913"/>
    <w:rsid w:val="00856689"/>
    <w:rsid w:val="008573D9"/>
    <w:rsid w:val="00860AB4"/>
    <w:rsid w:val="00863ACE"/>
    <w:rsid w:val="00865FEF"/>
    <w:rsid w:val="00876481"/>
    <w:rsid w:val="0087720B"/>
    <w:rsid w:val="00890996"/>
    <w:rsid w:val="008A38DF"/>
    <w:rsid w:val="008A48C8"/>
    <w:rsid w:val="008B1103"/>
    <w:rsid w:val="008B40DF"/>
    <w:rsid w:val="008B566D"/>
    <w:rsid w:val="008B6338"/>
    <w:rsid w:val="008B660A"/>
    <w:rsid w:val="008C200F"/>
    <w:rsid w:val="008C253E"/>
    <w:rsid w:val="008C423F"/>
    <w:rsid w:val="008C48ED"/>
    <w:rsid w:val="008C6F17"/>
    <w:rsid w:val="008D1E7B"/>
    <w:rsid w:val="008E324E"/>
    <w:rsid w:val="0092722D"/>
    <w:rsid w:val="009504D1"/>
    <w:rsid w:val="00974DDC"/>
    <w:rsid w:val="0098173F"/>
    <w:rsid w:val="00985089"/>
    <w:rsid w:val="0098776D"/>
    <w:rsid w:val="009970B7"/>
    <w:rsid w:val="009B3486"/>
    <w:rsid w:val="009B7487"/>
    <w:rsid w:val="009C038F"/>
    <w:rsid w:val="009E0068"/>
    <w:rsid w:val="009F0884"/>
    <w:rsid w:val="009F11C6"/>
    <w:rsid w:val="009F2530"/>
    <w:rsid w:val="009F585B"/>
    <w:rsid w:val="009F760A"/>
    <w:rsid w:val="00A05D43"/>
    <w:rsid w:val="00A05E30"/>
    <w:rsid w:val="00A12878"/>
    <w:rsid w:val="00A21929"/>
    <w:rsid w:val="00A251EE"/>
    <w:rsid w:val="00A307EB"/>
    <w:rsid w:val="00A31EF0"/>
    <w:rsid w:val="00A41AB4"/>
    <w:rsid w:val="00A43A20"/>
    <w:rsid w:val="00A44330"/>
    <w:rsid w:val="00A52D85"/>
    <w:rsid w:val="00A55AFC"/>
    <w:rsid w:val="00A6128D"/>
    <w:rsid w:val="00A64230"/>
    <w:rsid w:val="00A77B38"/>
    <w:rsid w:val="00AA268C"/>
    <w:rsid w:val="00AA74F2"/>
    <w:rsid w:val="00AB0F74"/>
    <w:rsid w:val="00AB3390"/>
    <w:rsid w:val="00AB7A59"/>
    <w:rsid w:val="00AC2819"/>
    <w:rsid w:val="00AC2E59"/>
    <w:rsid w:val="00AD0266"/>
    <w:rsid w:val="00AD3A44"/>
    <w:rsid w:val="00AE5AC7"/>
    <w:rsid w:val="00AE625E"/>
    <w:rsid w:val="00AE724E"/>
    <w:rsid w:val="00AF4A33"/>
    <w:rsid w:val="00AF6338"/>
    <w:rsid w:val="00B05C9B"/>
    <w:rsid w:val="00B070C5"/>
    <w:rsid w:val="00B135A7"/>
    <w:rsid w:val="00B14B0D"/>
    <w:rsid w:val="00B15236"/>
    <w:rsid w:val="00B17C53"/>
    <w:rsid w:val="00B27D7F"/>
    <w:rsid w:val="00B3232C"/>
    <w:rsid w:val="00B41B7E"/>
    <w:rsid w:val="00B44FFC"/>
    <w:rsid w:val="00B473F7"/>
    <w:rsid w:val="00B5012C"/>
    <w:rsid w:val="00B51C28"/>
    <w:rsid w:val="00B5426E"/>
    <w:rsid w:val="00B6482B"/>
    <w:rsid w:val="00B679E5"/>
    <w:rsid w:val="00B67EB5"/>
    <w:rsid w:val="00B70A5C"/>
    <w:rsid w:val="00B70DA3"/>
    <w:rsid w:val="00B74EEE"/>
    <w:rsid w:val="00B77A5F"/>
    <w:rsid w:val="00B80403"/>
    <w:rsid w:val="00B84926"/>
    <w:rsid w:val="00B87A6D"/>
    <w:rsid w:val="00B90496"/>
    <w:rsid w:val="00B914BC"/>
    <w:rsid w:val="00B974E4"/>
    <w:rsid w:val="00B977D6"/>
    <w:rsid w:val="00BA4538"/>
    <w:rsid w:val="00BA5AC6"/>
    <w:rsid w:val="00BB18F5"/>
    <w:rsid w:val="00BB2C49"/>
    <w:rsid w:val="00BB42D6"/>
    <w:rsid w:val="00BD1690"/>
    <w:rsid w:val="00BE5B26"/>
    <w:rsid w:val="00BE7704"/>
    <w:rsid w:val="00BF040F"/>
    <w:rsid w:val="00BF3EAB"/>
    <w:rsid w:val="00C000C7"/>
    <w:rsid w:val="00C06AD4"/>
    <w:rsid w:val="00C12A1F"/>
    <w:rsid w:val="00C14446"/>
    <w:rsid w:val="00C14B78"/>
    <w:rsid w:val="00C14CBF"/>
    <w:rsid w:val="00C20102"/>
    <w:rsid w:val="00C21C28"/>
    <w:rsid w:val="00C32806"/>
    <w:rsid w:val="00C33680"/>
    <w:rsid w:val="00C34C96"/>
    <w:rsid w:val="00C44777"/>
    <w:rsid w:val="00C47F67"/>
    <w:rsid w:val="00C5170A"/>
    <w:rsid w:val="00C64DCC"/>
    <w:rsid w:val="00C74A18"/>
    <w:rsid w:val="00C822A5"/>
    <w:rsid w:val="00C82C9E"/>
    <w:rsid w:val="00C84684"/>
    <w:rsid w:val="00C846D2"/>
    <w:rsid w:val="00C848C2"/>
    <w:rsid w:val="00CA2CA7"/>
    <w:rsid w:val="00CA66A3"/>
    <w:rsid w:val="00CB5BDC"/>
    <w:rsid w:val="00CC5714"/>
    <w:rsid w:val="00CD2334"/>
    <w:rsid w:val="00CD3FF7"/>
    <w:rsid w:val="00CD40FF"/>
    <w:rsid w:val="00CE57C2"/>
    <w:rsid w:val="00CE5A65"/>
    <w:rsid w:val="00D00F21"/>
    <w:rsid w:val="00D0245B"/>
    <w:rsid w:val="00D11798"/>
    <w:rsid w:val="00D14D9F"/>
    <w:rsid w:val="00D36DD2"/>
    <w:rsid w:val="00D42EBD"/>
    <w:rsid w:val="00D43623"/>
    <w:rsid w:val="00D47416"/>
    <w:rsid w:val="00D57AF3"/>
    <w:rsid w:val="00D57CD0"/>
    <w:rsid w:val="00D66190"/>
    <w:rsid w:val="00D74C3C"/>
    <w:rsid w:val="00D76990"/>
    <w:rsid w:val="00D77602"/>
    <w:rsid w:val="00D8248B"/>
    <w:rsid w:val="00D832DA"/>
    <w:rsid w:val="00D86AA3"/>
    <w:rsid w:val="00DA2654"/>
    <w:rsid w:val="00DA3BDA"/>
    <w:rsid w:val="00DA3F48"/>
    <w:rsid w:val="00DB6F41"/>
    <w:rsid w:val="00DC4568"/>
    <w:rsid w:val="00DC4DC6"/>
    <w:rsid w:val="00DC567A"/>
    <w:rsid w:val="00DC697D"/>
    <w:rsid w:val="00DE34DE"/>
    <w:rsid w:val="00DE4783"/>
    <w:rsid w:val="00E00194"/>
    <w:rsid w:val="00E01589"/>
    <w:rsid w:val="00E07DDF"/>
    <w:rsid w:val="00E41394"/>
    <w:rsid w:val="00E44612"/>
    <w:rsid w:val="00E53FFC"/>
    <w:rsid w:val="00E55CEC"/>
    <w:rsid w:val="00E56E32"/>
    <w:rsid w:val="00E57EF3"/>
    <w:rsid w:val="00E718CB"/>
    <w:rsid w:val="00E737D1"/>
    <w:rsid w:val="00E8048E"/>
    <w:rsid w:val="00E83BFC"/>
    <w:rsid w:val="00E93044"/>
    <w:rsid w:val="00E9597B"/>
    <w:rsid w:val="00E96C29"/>
    <w:rsid w:val="00EB677F"/>
    <w:rsid w:val="00EC4DC7"/>
    <w:rsid w:val="00EC5C2D"/>
    <w:rsid w:val="00ED07D2"/>
    <w:rsid w:val="00ED49AB"/>
    <w:rsid w:val="00ED70A2"/>
    <w:rsid w:val="00ED7B72"/>
    <w:rsid w:val="00ED7F45"/>
    <w:rsid w:val="00EF4D02"/>
    <w:rsid w:val="00F00EAA"/>
    <w:rsid w:val="00F0508C"/>
    <w:rsid w:val="00F100AB"/>
    <w:rsid w:val="00F2287B"/>
    <w:rsid w:val="00F40907"/>
    <w:rsid w:val="00F43EE9"/>
    <w:rsid w:val="00F52C1B"/>
    <w:rsid w:val="00F66569"/>
    <w:rsid w:val="00F7463F"/>
    <w:rsid w:val="00F76CAF"/>
    <w:rsid w:val="00F77B3E"/>
    <w:rsid w:val="00F82F0C"/>
    <w:rsid w:val="00F82F33"/>
    <w:rsid w:val="00F84041"/>
    <w:rsid w:val="00F845FE"/>
    <w:rsid w:val="00F92A0C"/>
    <w:rsid w:val="00F93023"/>
    <w:rsid w:val="00F93CF2"/>
    <w:rsid w:val="00FA1962"/>
    <w:rsid w:val="00FA30DE"/>
    <w:rsid w:val="00FA6677"/>
    <w:rsid w:val="00FA78B3"/>
    <w:rsid w:val="00FB16E1"/>
    <w:rsid w:val="00FB3EAE"/>
    <w:rsid w:val="00FB4754"/>
    <w:rsid w:val="00FC325E"/>
    <w:rsid w:val="00FC44D6"/>
    <w:rsid w:val="00FC66E4"/>
    <w:rsid w:val="00FD5523"/>
    <w:rsid w:val="00FE799A"/>
    <w:rsid w:val="00FF53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BDF4A"/>
  <w15:chartTrackingRefBased/>
  <w15:docId w15:val="{37302D9F-BC2D-465C-AD28-3DCC54227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A21"/>
    <w:pPr>
      <w:spacing w:line="360" w:lineRule="auto"/>
    </w:pPr>
    <w:rPr>
      <w:rFonts w:ascii="Arial" w:hAnsi="Arial"/>
      <w:sz w:val="24"/>
    </w:rPr>
  </w:style>
  <w:style w:type="paragraph" w:styleId="Heading1">
    <w:name w:val="heading 1"/>
    <w:basedOn w:val="Normal"/>
    <w:next w:val="Normal"/>
    <w:link w:val="Heading1Char"/>
    <w:uiPriority w:val="9"/>
    <w:qFormat/>
    <w:rsid w:val="00E737D1"/>
    <w:pPr>
      <w:keepNext/>
      <w:keepLines/>
      <w:spacing w:after="200"/>
      <w:outlineLvl w:val="0"/>
    </w:pPr>
    <w:rPr>
      <w:rFonts w:eastAsiaTheme="majorEastAsia" w:cstheme="majorBidi"/>
      <w:b/>
      <w:color w:val="2F5496" w:themeColor="accent1" w:themeShade="BF"/>
      <w:sz w:val="36"/>
      <w:szCs w:val="32"/>
    </w:rPr>
  </w:style>
  <w:style w:type="paragraph" w:styleId="Heading2">
    <w:name w:val="heading 2"/>
    <w:basedOn w:val="Normal"/>
    <w:next w:val="Normal"/>
    <w:link w:val="Heading2Char"/>
    <w:uiPriority w:val="9"/>
    <w:qFormat/>
    <w:rsid w:val="00E737D1"/>
    <w:pPr>
      <w:keepNext/>
      <w:keepLines/>
      <w:spacing w:before="360" w:after="200"/>
      <w:outlineLvl w:val="1"/>
    </w:pPr>
    <w:rPr>
      <w:rFonts w:eastAsiaTheme="majorEastAsia" w:cstheme="majorBidi"/>
      <w:b/>
      <w:color w:val="2F5496" w:themeColor="accent1" w:themeShade="BF"/>
      <w:sz w:val="28"/>
      <w:szCs w:val="26"/>
    </w:rPr>
  </w:style>
  <w:style w:type="paragraph" w:styleId="Heading3">
    <w:name w:val="heading 3"/>
    <w:basedOn w:val="Normal"/>
    <w:next w:val="Normal"/>
    <w:link w:val="Heading3Char"/>
    <w:uiPriority w:val="9"/>
    <w:qFormat/>
    <w:rsid w:val="001C0C3D"/>
    <w:pPr>
      <w:keepNext/>
      <w:keepLines/>
      <w:spacing w:before="360" w:after="200"/>
      <w:outlineLvl w:val="2"/>
    </w:pPr>
    <w:rPr>
      <w:rFonts w:eastAsiaTheme="majorEastAsia" w:cstheme="majorBidi"/>
      <w:b/>
      <w:color w:val="2F5496" w:themeColor="accent1" w:themeShade="BF"/>
      <w:szCs w:val="24"/>
    </w:rPr>
  </w:style>
  <w:style w:type="paragraph" w:styleId="Heading4">
    <w:name w:val="heading 4"/>
    <w:basedOn w:val="Normal"/>
    <w:next w:val="Normal"/>
    <w:link w:val="Heading4Char"/>
    <w:uiPriority w:val="9"/>
    <w:qFormat/>
    <w:rsid w:val="00E737D1"/>
    <w:pPr>
      <w:keepNext/>
      <w:keepLines/>
      <w:spacing w:before="360" w:after="200"/>
      <w:outlineLvl w:val="3"/>
    </w:pPr>
    <w:rPr>
      <w:rFonts w:eastAsiaTheme="majorEastAsia" w:cstheme="majorBidi"/>
      <w:b/>
      <w:iCs/>
    </w:rPr>
  </w:style>
  <w:style w:type="paragraph" w:styleId="Heading5">
    <w:name w:val="heading 5"/>
    <w:basedOn w:val="Normal"/>
    <w:next w:val="Normal"/>
    <w:link w:val="Heading5Char"/>
    <w:uiPriority w:val="9"/>
    <w:qFormat/>
    <w:rsid w:val="00E737D1"/>
    <w:pPr>
      <w:keepNext/>
      <w:keepLines/>
      <w:spacing w:before="360" w:after="200"/>
      <w:outlineLvl w:val="4"/>
    </w:pPr>
    <w:rPr>
      <w:rFonts w:eastAsiaTheme="majorEastAsia" w:cstheme="majorBidi"/>
      <w:b/>
    </w:rPr>
  </w:style>
  <w:style w:type="paragraph" w:styleId="Heading6">
    <w:name w:val="heading 6"/>
    <w:basedOn w:val="Normal"/>
    <w:next w:val="Normal"/>
    <w:link w:val="Heading6Char"/>
    <w:uiPriority w:val="9"/>
    <w:qFormat/>
    <w:rsid w:val="00E737D1"/>
    <w:pPr>
      <w:keepNext/>
      <w:keepLines/>
      <w:spacing w:before="360" w:after="200"/>
      <w:outlineLvl w:val="5"/>
    </w:pPr>
    <w:rPr>
      <w:rFonts w:eastAsiaTheme="majorEastAsia" w:cstheme="majorBidi"/>
      <w:b/>
    </w:rPr>
  </w:style>
  <w:style w:type="paragraph" w:styleId="Heading7">
    <w:name w:val="heading 7"/>
    <w:basedOn w:val="Normal"/>
    <w:next w:val="Normal"/>
    <w:link w:val="Heading7Char"/>
    <w:uiPriority w:val="9"/>
    <w:qFormat/>
    <w:rsid w:val="00E737D1"/>
    <w:pPr>
      <w:keepNext/>
      <w:keepLines/>
      <w:spacing w:before="360" w:after="200"/>
      <w:outlineLvl w:val="6"/>
    </w:pPr>
    <w:rPr>
      <w:rFonts w:eastAsiaTheme="majorEastAsia" w:cstheme="majorBidi"/>
      <w:b/>
      <w:iCs/>
    </w:rPr>
  </w:style>
  <w:style w:type="paragraph" w:styleId="Heading8">
    <w:name w:val="heading 8"/>
    <w:basedOn w:val="Normal"/>
    <w:next w:val="Normal"/>
    <w:link w:val="Heading8Char"/>
    <w:uiPriority w:val="9"/>
    <w:qFormat/>
    <w:rsid w:val="00E737D1"/>
    <w:pPr>
      <w:keepNext/>
      <w:keepLines/>
      <w:spacing w:before="360" w:after="200"/>
      <w:outlineLvl w:val="7"/>
    </w:pPr>
    <w:rPr>
      <w:rFonts w:eastAsiaTheme="majorEastAsia" w:cstheme="majorBidi"/>
      <w:b/>
      <w:color w:val="272727" w:themeColor="text1" w:themeTint="D8"/>
      <w:szCs w:val="21"/>
    </w:rPr>
  </w:style>
  <w:style w:type="paragraph" w:styleId="Heading9">
    <w:name w:val="heading 9"/>
    <w:basedOn w:val="Normal"/>
    <w:next w:val="Normal"/>
    <w:link w:val="Heading9Char"/>
    <w:uiPriority w:val="9"/>
    <w:qFormat/>
    <w:rsid w:val="00E737D1"/>
    <w:pPr>
      <w:keepNext/>
      <w:keepLines/>
      <w:spacing w:before="360" w:after="200"/>
      <w:outlineLvl w:val="8"/>
    </w:pPr>
    <w:rPr>
      <w:rFonts w:eastAsiaTheme="majorEastAsia"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737D1"/>
    <w:pPr>
      <w:spacing w:line="240" w:lineRule="auto"/>
      <w:contextualSpacing/>
    </w:pPr>
    <w:rPr>
      <w:rFonts w:eastAsiaTheme="majorEastAsia" w:cstheme="majorBidi"/>
      <w:spacing w:val="-10"/>
      <w:kern w:val="28"/>
      <w:sz w:val="52"/>
      <w:szCs w:val="56"/>
    </w:rPr>
  </w:style>
  <w:style w:type="character" w:customStyle="1" w:styleId="TitleChar">
    <w:name w:val="Title Char"/>
    <w:basedOn w:val="DefaultParagraphFont"/>
    <w:link w:val="Title"/>
    <w:uiPriority w:val="10"/>
    <w:rsid w:val="00E737D1"/>
    <w:rPr>
      <w:rFonts w:ascii="Arial" w:eastAsiaTheme="majorEastAsia" w:hAnsi="Arial" w:cstheme="majorBidi"/>
      <w:spacing w:val="-10"/>
      <w:kern w:val="28"/>
      <w:sz w:val="52"/>
      <w:szCs w:val="56"/>
    </w:rPr>
  </w:style>
  <w:style w:type="character" w:customStyle="1" w:styleId="Heading1Char">
    <w:name w:val="Heading 1 Char"/>
    <w:basedOn w:val="DefaultParagraphFont"/>
    <w:link w:val="Heading1"/>
    <w:uiPriority w:val="9"/>
    <w:rsid w:val="00E737D1"/>
    <w:rPr>
      <w:rFonts w:ascii="Arial" w:eastAsiaTheme="majorEastAsia" w:hAnsi="Arial" w:cstheme="majorBidi"/>
      <w:b/>
      <w:color w:val="2F5496" w:themeColor="accent1" w:themeShade="BF"/>
      <w:sz w:val="36"/>
      <w:szCs w:val="32"/>
    </w:rPr>
  </w:style>
  <w:style w:type="character" w:customStyle="1" w:styleId="Heading3Char">
    <w:name w:val="Heading 3 Char"/>
    <w:basedOn w:val="DefaultParagraphFont"/>
    <w:link w:val="Heading3"/>
    <w:uiPriority w:val="9"/>
    <w:rsid w:val="001C0C3D"/>
    <w:rPr>
      <w:rFonts w:ascii="Arial" w:eastAsiaTheme="majorEastAsia" w:hAnsi="Arial" w:cstheme="majorBidi"/>
      <w:b/>
      <w:color w:val="2F5496" w:themeColor="accent1" w:themeShade="BF"/>
      <w:sz w:val="24"/>
      <w:szCs w:val="24"/>
    </w:rPr>
  </w:style>
  <w:style w:type="character" w:customStyle="1" w:styleId="Heading2Char">
    <w:name w:val="Heading 2 Char"/>
    <w:basedOn w:val="DefaultParagraphFont"/>
    <w:link w:val="Heading2"/>
    <w:uiPriority w:val="9"/>
    <w:rsid w:val="00E737D1"/>
    <w:rPr>
      <w:rFonts w:ascii="Arial" w:eastAsiaTheme="majorEastAsia" w:hAnsi="Arial" w:cstheme="majorBidi"/>
      <w:b/>
      <w:color w:val="2F5496" w:themeColor="accent1" w:themeShade="BF"/>
      <w:sz w:val="28"/>
      <w:szCs w:val="26"/>
    </w:rPr>
  </w:style>
  <w:style w:type="character" w:customStyle="1" w:styleId="Heading4Char">
    <w:name w:val="Heading 4 Char"/>
    <w:basedOn w:val="DefaultParagraphFont"/>
    <w:link w:val="Heading4"/>
    <w:uiPriority w:val="9"/>
    <w:rsid w:val="00E737D1"/>
    <w:rPr>
      <w:rFonts w:ascii="Arial" w:eastAsiaTheme="majorEastAsia" w:hAnsi="Arial" w:cstheme="majorBidi"/>
      <w:b/>
      <w:iCs/>
      <w:sz w:val="24"/>
    </w:rPr>
  </w:style>
  <w:style w:type="character" w:customStyle="1" w:styleId="Heading5Char">
    <w:name w:val="Heading 5 Char"/>
    <w:basedOn w:val="DefaultParagraphFont"/>
    <w:link w:val="Heading5"/>
    <w:uiPriority w:val="9"/>
    <w:rsid w:val="00E737D1"/>
    <w:rPr>
      <w:rFonts w:ascii="Arial" w:eastAsiaTheme="majorEastAsia" w:hAnsi="Arial" w:cstheme="majorBidi"/>
      <w:b/>
      <w:sz w:val="24"/>
    </w:rPr>
  </w:style>
  <w:style w:type="character" w:customStyle="1" w:styleId="Heading6Char">
    <w:name w:val="Heading 6 Char"/>
    <w:basedOn w:val="DefaultParagraphFont"/>
    <w:link w:val="Heading6"/>
    <w:uiPriority w:val="9"/>
    <w:rsid w:val="00E737D1"/>
    <w:rPr>
      <w:rFonts w:ascii="Arial" w:eastAsiaTheme="majorEastAsia" w:hAnsi="Arial" w:cstheme="majorBidi"/>
      <w:b/>
      <w:sz w:val="24"/>
    </w:rPr>
  </w:style>
  <w:style w:type="character" w:customStyle="1" w:styleId="Heading7Char">
    <w:name w:val="Heading 7 Char"/>
    <w:basedOn w:val="DefaultParagraphFont"/>
    <w:link w:val="Heading7"/>
    <w:uiPriority w:val="9"/>
    <w:rsid w:val="00E737D1"/>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E737D1"/>
    <w:rPr>
      <w:rFonts w:ascii="Arial" w:eastAsiaTheme="majorEastAsia" w:hAnsi="Arial" w:cstheme="majorBidi"/>
      <w:b/>
      <w:color w:val="272727" w:themeColor="text1" w:themeTint="D8"/>
      <w:sz w:val="24"/>
      <w:szCs w:val="21"/>
    </w:rPr>
  </w:style>
  <w:style w:type="character" w:customStyle="1" w:styleId="Heading9Char">
    <w:name w:val="Heading 9 Char"/>
    <w:basedOn w:val="DefaultParagraphFont"/>
    <w:link w:val="Heading9"/>
    <w:uiPriority w:val="9"/>
    <w:rsid w:val="00E737D1"/>
    <w:rPr>
      <w:rFonts w:ascii="Arial" w:eastAsiaTheme="majorEastAsia" w:hAnsi="Arial" w:cstheme="majorBidi"/>
      <w:b/>
      <w:iCs/>
      <w:color w:val="272727" w:themeColor="text1" w:themeTint="D8"/>
      <w:sz w:val="24"/>
      <w:szCs w:val="21"/>
    </w:rPr>
  </w:style>
  <w:style w:type="character" w:customStyle="1" w:styleId="EmailStyle26">
    <w:name w:val="EmailStyle26"/>
    <w:basedOn w:val="DefaultParagraphFont"/>
    <w:semiHidden/>
    <w:rsid w:val="00C64DCC"/>
    <w:rPr>
      <w:rFonts w:ascii="Arial" w:hAnsi="Arial" w:cstheme="minorBidi" w:hint="default"/>
      <w:color w:val="auto"/>
      <w:sz w:val="22"/>
      <w:szCs w:val="22"/>
    </w:rPr>
  </w:style>
  <w:style w:type="character" w:styleId="Hyperlink">
    <w:name w:val="Hyperlink"/>
    <w:basedOn w:val="DefaultParagraphFont"/>
    <w:uiPriority w:val="99"/>
    <w:unhideWhenUsed/>
    <w:rsid w:val="00C64DCC"/>
    <w:rPr>
      <w:color w:val="0563C1" w:themeColor="hyperlink"/>
      <w:u w:val="single"/>
    </w:rPr>
  </w:style>
  <w:style w:type="character" w:styleId="FollowedHyperlink">
    <w:name w:val="FollowedHyperlink"/>
    <w:basedOn w:val="DefaultParagraphFont"/>
    <w:uiPriority w:val="99"/>
    <w:semiHidden/>
    <w:unhideWhenUsed/>
    <w:rsid w:val="00C64DCC"/>
    <w:rPr>
      <w:color w:val="954F72" w:themeColor="followedHyperlink"/>
      <w:u w:val="single"/>
    </w:rPr>
  </w:style>
  <w:style w:type="character" w:styleId="UnresolvedMention">
    <w:name w:val="Unresolved Mention"/>
    <w:basedOn w:val="DefaultParagraphFont"/>
    <w:uiPriority w:val="99"/>
    <w:semiHidden/>
    <w:unhideWhenUsed/>
    <w:rsid w:val="00C32806"/>
    <w:rPr>
      <w:color w:val="605E5C"/>
      <w:shd w:val="clear" w:color="auto" w:fill="E1DFDD"/>
    </w:rPr>
  </w:style>
  <w:style w:type="paragraph" w:styleId="ListParagraph">
    <w:name w:val="List Paragraph"/>
    <w:basedOn w:val="Normal"/>
    <w:uiPriority w:val="34"/>
    <w:qFormat/>
    <w:rsid w:val="00096594"/>
    <w:pPr>
      <w:ind w:left="720"/>
      <w:contextualSpacing/>
    </w:pPr>
  </w:style>
  <w:style w:type="paragraph" w:styleId="BalloonText">
    <w:name w:val="Balloon Text"/>
    <w:basedOn w:val="Normal"/>
    <w:link w:val="BalloonTextChar"/>
    <w:uiPriority w:val="99"/>
    <w:semiHidden/>
    <w:unhideWhenUsed/>
    <w:rsid w:val="00FA78B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78B3"/>
    <w:rPr>
      <w:rFonts w:ascii="Segoe UI" w:hAnsi="Segoe UI" w:cs="Segoe UI"/>
      <w:sz w:val="18"/>
      <w:szCs w:val="18"/>
    </w:rPr>
  </w:style>
  <w:style w:type="paragraph" w:styleId="NormalWeb">
    <w:name w:val="Normal (Web)"/>
    <w:basedOn w:val="Normal"/>
    <w:uiPriority w:val="99"/>
    <w:unhideWhenUsed/>
    <w:rsid w:val="00D77602"/>
    <w:pPr>
      <w:spacing w:before="100" w:beforeAutospacing="1" w:after="100" w:afterAutospacing="1" w:line="240" w:lineRule="auto"/>
    </w:pPr>
    <w:rPr>
      <w:rFonts w:ascii="Calibri" w:hAnsi="Calibri" w:cs="Calibri"/>
      <w:sz w:val="22"/>
      <w:lang w:eastAsia="en-GB"/>
    </w:rPr>
  </w:style>
  <w:style w:type="character" w:styleId="Strong">
    <w:name w:val="Strong"/>
    <w:basedOn w:val="DefaultParagraphFont"/>
    <w:uiPriority w:val="22"/>
    <w:qFormat/>
    <w:rsid w:val="002C1D40"/>
    <w:rPr>
      <w:b/>
      <w:bCs/>
    </w:rPr>
  </w:style>
  <w:style w:type="character" w:styleId="CommentReference">
    <w:name w:val="annotation reference"/>
    <w:basedOn w:val="DefaultParagraphFont"/>
    <w:uiPriority w:val="99"/>
    <w:semiHidden/>
    <w:unhideWhenUsed/>
    <w:rsid w:val="003E3E21"/>
    <w:rPr>
      <w:sz w:val="16"/>
      <w:szCs w:val="16"/>
    </w:rPr>
  </w:style>
  <w:style w:type="paragraph" w:styleId="CommentText">
    <w:name w:val="annotation text"/>
    <w:basedOn w:val="Normal"/>
    <w:link w:val="CommentTextChar"/>
    <w:uiPriority w:val="99"/>
    <w:unhideWhenUsed/>
    <w:rsid w:val="003E3E21"/>
    <w:pPr>
      <w:spacing w:line="240" w:lineRule="auto"/>
    </w:pPr>
    <w:rPr>
      <w:sz w:val="20"/>
      <w:szCs w:val="20"/>
    </w:rPr>
  </w:style>
  <w:style w:type="character" w:customStyle="1" w:styleId="CommentTextChar">
    <w:name w:val="Comment Text Char"/>
    <w:basedOn w:val="DefaultParagraphFont"/>
    <w:link w:val="CommentText"/>
    <w:uiPriority w:val="99"/>
    <w:rsid w:val="003E3E2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E3E21"/>
    <w:rPr>
      <w:b/>
      <w:bCs/>
    </w:rPr>
  </w:style>
  <w:style w:type="character" w:customStyle="1" w:styleId="CommentSubjectChar">
    <w:name w:val="Comment Subject Char"/>
    <w:basedOn w:val="CommentTextChar"/>
    <w:link w:val="CommentSubject"/>
    <w:uiPriority w:val="99"/>
    <w:semiHidden/>
    <w:rsid w:val="003E3E21"/>
    <w:rPr>
      <w:rFonts w:ascii="Arial" w:hAnsi="Arial"/>
      <w:b/>
      <w:bCs/>
      <w:sz w:val="20"/>
      <w:szCs w:val="20"/>
    </w:rPr>
  </w:style>
  <w:style w:type="table" w:styleId="TableGrid">
    <w:name w:val="Table Grid"/>
    <w:basedOn w:val="TableNormal"/>
    <w:uiPriority w:val="39"/>
    <w:rsid w:val="00233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4A6FE1"/>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4A6FE1"/>
  </w:style>
  <w:style w:type="character" w:customStyle="1" w:styleId="eop">
    <w:name w:val="eop"/>
    <w:basedOn w:val="DefaultParagraphFont"/>
    <w:rsid w:val="004A6FE1"/>
  </w:style>
  <w:style w:type="paragraph" w:styleId="Revision">
    <w:name w:val="Revision"/>
    <w:hidden/>
    <w:uiPriority w:val="99"/>
    <w:semiHidden/>
    <w:rsid w:val="00D11798"/>
    <w:rPr>
      <w:rFonts w:ascii="Arial" w:hAnsi="Arial"/>
      <w:sz w:val="24"/>
    </w:rPr>
  </w:style>
  <w:style w:type="paragraph" w:styleId="TOCHeading">
    <w:name w:val="TOC Heading"/>
    <w:basedOn w:val="Heading1"/>
    <w:next w:val="Normal"/>
    <w:uiPriority w:val="39"/>
    <w:unhideWhenUsed/>
    <w:qFormat/>
    <w:rsid w:val="00E56E32"/>
    <w:pPr>
      <w:spacing w:before="240" w:after="0" w:line="259" w:lineRule="auto"/>
      <w:outlineLvl w:val="9"/>
    </w:pPr>
    <w:rPr>
      <w:rFonts w:asciiTheme="majorHAnsi" w:hAnsiTheme="majorHAnsi"/>
      <w:b w:val="0"/>
      <w:sz w:val="32"/>
      <w:lang w:val="en-US"/>
    </w:rPr>
  </w:style>
  <w:style w:type="paragraph" w:styleId="TOC2">
    <w:name w:val="toc 2"/>
    <w:basedOn w:val="Normal"/>
    <w:next w:val="Normal"/>
    <w:autoRedefine/>
    <w:uiPriority w:val="39"/>
    <w:unhideWhenUsed/>
    <w:rsid w:val="00E56E32"/>
    <w:pPr>
      <w:spacing w:after="100" w:line="259" w:lineRule="auto"/>
      <w:ind w:left="220"/>
    </w:pPr>
    <w:rPr>
      <w:rFonts w:asciiTheme="minorHAnsi" w:eastAsiaTheme="minorEastAsia" w:hAnsiTheme="minorHAnsi" w:cs="Times New Roman"/>
      <w:sz w:val="22"/>
      <w:lang w:val="en-US"/>
    </w:rPr>
  </w:style>
  <w:style w:type="paragraph" w:styleId="TOC1">
    <w:name w:val="toc 1"/>
    <w:basedOn w:val="Normal"/>
    <w:next w:val="Normal"/>
    <w:autoRedefine/>
    <w:uiPriority w:val="39"/>
    <w:unhideWhenUsed/>
    <w:rsid w:val="00863ACE"/>
    <w:pPr>
      <w:tabs>
        <w:tab w:val="left" w:pos="440"/>
        <w:tab w:val="right" w:leader="dot" w:pos="9016"/>
      </w:tabs>
      <w:spacing w:after="100" w:line="259" w:lineRule="auto"/>
    </w:pPr>
    <w:rPr>
      <w:rFonts w:asciiTheme="minorHAnsi" w:eastAsiaTheme="minorEastAsia" w:hAnsiTheme="minorHAnsi" w:cs="Times New Roman"/>
      <w:noProof/>
      <w:sz w:val="22"/>
      <w:lang w:val="en-US"/>
    </w:rPr>
  </w:style>
  <w:style w:type="paragraph" w:styleId="TOC3">
    <w:name w:val="toc 3"/>
    <w:basedOn w:val="Normal"/>
    <w:next w:val="Normal"/>
    <w:autoRedefine/>
    <w:uiPriority w:val="39"/>
    <w:unhideWhenUsed/>
    <w:rsid w:val="00E56E32"/>
    <w:pPr>
      <w:spacing w:after="100" w:line="259" w:lineRule="auto"/>
      <w:ind w:left="440"/>
    </w:pPr>
    <w:rPr>
      <w:rFonts w:asciiTheme="minorHAnsi" w:eastAsiaTheme="minorEastAsia" w:hAnsiTheme="minorHAnsi" w:cs="Times New Roman"/>
      <w:sz w:val="22"/>
      <w:lang w:val="en-US"/>
    </w:rPr>
  </w:style>
  <w:style w:type="character" w:customStyle="1" w:styleId="58cl">
    <w:name w:val="_58cl"/>
    <w:basedOn w:val="DefaultParagraphFont"/>
    <w:rsid w:val="00FA6677"/>
  </w:style>
  <w:style w:type="character" w:customStyle="1" w:styleId="58cm">
    <w:name w:val="_58cm"/>
    <w:basedOn w:val="DefaultParagraphFont"/>
    <w:rsid w:val="00FA66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5462">
      <w:bodyDiv w:val="1"/>
      <w:marLeft w:val="0"/>
      <w:marRight w:val="0"/>
      <w:marTop w:val="0"/>
      <w:marBottom w:val="0"/>
      <w:divBdr>
        <w:top w:val="none" w:sz="0" w:space="0" w:color="auto"/>
        <w:left w:val="none" w:sz="0" w:space="0" w:color="auto"/>
        <w:bottom w:val="none" w:sz="0" w:space="0" w:color="auto"/>
        <w:right w:val="none" w:sz="0" w:space="0" w:color="auto"/>
      </w:divBdr>
      <w:divsChild>
        <w:div w:id="717510821">
          <w:marLeft w:val="0"/>
          <w:marRight w:val="0"/>
          <w:marTop w:val="750"/>
          <w:marBottom w:val="750"/>
          <w:divBdr>
            <w:top w:val="none" w:sz="0" w:space="0" w:color="auto"/>
            <w:left w:val="none" w:sz="0" w:space="0" w:color="auto"/>
            <w:bottom w:val="none" w:sz="0" w:space="0" w:color="auto"/>
            <w:right w:val="none" w:sz="0" w:space="0" w:color="auto"/>
          </w:divBdr>
        </w:div>
      </w:divsChild>
    </w:div>
    <w:div w:id="27727445">
      <w:bodyDiv w:val="1"/>
      <w:marLeft w:val="0"/>
      <w:marRight w:val="0"/>
      <w:marTop w:val="0"/>
      <w:marBottom w:val="0"/>
      <w:divBdr>
        <w:top w:val="none" w:sz="0" w:space="0" w:color="auto"/>
        <w:left w:val="none" w:sz="0" w:space="0" w:color="auto"/>
        <w:bottom w:val="none" w:sz="0" w:space="0" w:color="auto"/>
        <w:right w:val="none" w:sz="0" w:space="0" w:color="auto"/>
      </w:divBdr>
      <w:divsChild>
        <w:div w:id="1030883575">
          <w:marLeft w:val="0"/>
          <w:marRight w:val="0"/>
          <w:marTop w:val="0"/>
          <w:marBottom w:val="0"/>
          <w:divBdr>
            <w:top w:val="none" w:sz="0" w:space="0" w:color="auto"/>
            <w:left w:val="none" w:sz="0" w:space="0" w:color="auto"/>
            <w:bottom w:val="none" w:sz="0" w:space="0" w:color="auto"/>
            <w:right w:val="none" w:sz="0" w:space="0" w:color="auto"/>
          </w:divBdr>
        </w:div>
      </w:divsChild>
    </w:div>
    <w:div w:id="33232351">
      <w:bodyDiv w:val="1"/>
      <w:marLeft w:val="0"/>
      <w:marRight w:val="0"/>
      <w:marTop w:val="0"/>
      <w:marBottom w:val="0"/>
      <w:divBdr>
        <w:top w:val="none" w:sz="0" w:space="0" w:color="auto"/>
        <w:left w:val="none" w:sz="0" w:space="0" w:color="auto"/>
        <w:bottom w:val="none" w:sz="0" w:space="0" w:color="auto"/>
        <w:right w:val="none" w:sz="0" w:space="0" w:color="auto"/>
      </w:divBdr>
      <w:divsChild>
        <w:div w:id="96559934">
          <w:marLeft w:val="0"/>
          <w:marRight w:val="0"/>
          <w:marTop w:val="210"/>
          <w:marBottom w:val="210"/>
          <w:divBdr>
            <w:top w:val="none" w:sz="0" w:space="0" w:color="auto"/>
            <w:left w:val="none" w:sz="0" w:space="0" w:color="auto"/>
            <w:bottom w:val="none" w:sz="0" w:space="0" w:color="auto"/>
            <w:right w:val="none" w:sz="0" w:space="0" w:color="auto"/>
          </w:divBdr>
          <w:divsChild>
            <w:div w:id="227110796">
              <w:marLeft w:val="0"/>
              <w:marRight w:val="0"/>
              <w:marTop w:val="0"/>
              <w:marBottom w:val="0"/>
              <w:divBdr>
                <w:top w:val="none" w:sz="0" w:space="0" w:color="auto"/>
                <w:left w:val="none" w:sz="0" w:space="0" w:color="auto"/>
                <w:bottom w:val="none" w:sz="0" w:space="0" w:color="auto"/>
                <w:right w:val="none" w:sz="0" w:space="0" w:color="auto"/>
              </w:divBdr>
            </w:div>
          </w:divsChild>
        </w:div>
        <w:div w:id="2073504034">
          <w:marLeft w:val="0"/>
          <w:marRight w:val="0"/>
          <w:marTop w:val="315"/>
          <w:marBottom w:val="315"/>
          <w:divBdr>
            <w:top w:val="none" w:sz="0" w:space="0" w:color="auto"/>
            <w:left w:val="none" w:sz="0" w:space="0" w:color="auto"/>
            <w:bottom w:val="none" w:sz="0" w:space="0" w:color="auto"/>
            <w:right w:val="none" w:sz="0" w:space="0" w:color="auto"/>
          </w:divBdr>
          <w:divsChild>
            <w:div w:id="170756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10343">
      <w:bodyDiv w:val="1"/>
      <w:marLeft w:val="0"/>
      <w:marRight w:val="0"/>
      <w:marTop w:val="0"/>
      <w:marBottom w:val="0"/>
      <w:divBdr>
        <w:top w:val="none" w:sz="0" w:space="0" w:color="auto"/>
        <w:left w:val="none" w:sz="0" w:space="0" w:color="auto"/>
        <w:bottom w:val="none" w:sz="0" w:space="0" w:color="auto"/>
        <w:right w:val="none" w:sz="0" w:space="0" w:color="auto"/>
      </w:divBdr>
    </w:div>
    <w:div w:id="52002786">
      <w:bodyDiv w:val="1"/>
      <w:marLeft w:val="0"/>
      <w:marRight w:val="0"/>
      <w:marTop w:val="0"/>
      <w:marBottom w:val="0"/>
      <w:divBdr>
        <w:top w:val="none" w:sz="0" w:space="0" w:color="auto"/>
        <w:left w:val="none" w:sz="0" w:space="0" w:color="auto"/>
        <w:bottom w:val="none" w:sz="0" w:space="0" w:color="auto"/>
        <w:right w:val="none" w:sz="0" w:space="0" w:color="auto"/>
      </w:divBdr>
    </w:div>
    <w:div w:id="73402572">
      <w:bodyDiv w:val="1"/>
      <w:marLeft w:val="0"/>
      <w:marRight w:val="0"/>
      <w:marTop w:val="0"/>
      <w:marBottom w:val="0"/>
      <w:divBdr>
        <w:top w:val="none" w:sz="0" w:space="0" w:color="auto"/>
        <w:left w:val="none" w:sz="0" w:space="0" w:color="auto"/>
        <w:bottom w:val="none" w:sz="0" w:space="0" w:color="auto"/>
        <w:right w:val="none" w:sz="0" w:space="0" w:color="auto"/>
      </w:divBdr>
    </w:div>
    <w:div w:id="88821814">
      <w:bodyDiv w:val="1"/>
      <w:marLeft w:val="0"/>
      <w:marRight w:val="0"/>
      <w:marTop w:val="0"/>
      <w:marBottom w:val="0"/>
      <w:divBdr>
        <w:top w:val="none" w:sz="0" w:space="0" w:color="auto"/>
        <w:left w:val="none" w:sz="0" w:space="0" w:color="auto"/>
        <w:bottom w:val="none" w:sz="0" w:space="0" w:color="auto"/>
        <w:right w:val="none" w:sz="0" w:space="0" w:color="auto"/>
      </w:divBdr>
    </w:div>
    <w:div w:id="92287617">
      <w:bodyDiv w:val="1"/>
      <w:marLeft w:val="0"/>
      <w:marRight w:val="0"/>
      <w:marTop w:val="0"/>
      <w:marBottom w:val="0"/>
      <w:divBdr>
        <w:top w:val="none" w:sz="0" w:space="0" w:color="auto"/>
        <w:left w:val="none" w:sz="0" w:space="0" w:color="auto"/>
        <w:bottom w:val="none" w:sz="0" w:space="0" w:color="auto"/>
        <w:right w:val="none" w:sz="0" w:space="0" w:color="auto"/>
      </w:divBdr>
    </w:div>
    <w:div w:id="107286013">
      <w:bodyDiv w:val="1"/>
      <w:marLeft w:val="0"/>
      <w:marRight w:val="0"/>
      <w:marTop w:val="0"/>
      <w:marBottom w:val="0"/>
      <w:divBdr>
        <w:top w:val="none" w:sz="0" w:space="0" w:color="auto"/>
        <w:left w:val="none" w:sz="0" w:space="0" w:color="auto"/>
        <w:bottom w:val="none" w:sz="0" w:space="0" w:color="auto"/>
        <w:right w:val="none" w:sz="0" w:space="0" w:color="auto"/>
      </w:divBdr>
    </w:div>
    <w:div w:id="111173227">
      <w:bodyDiv w:val="1"/>
      <w:marLeft w:val="0"/>
      <w:marRight w:val="0"/>
      <w:marTop w:val="0"/>
      <w:marBottom w:val="0"/>
      <w:divBdr>
        <w:top w:val="none" w:sz="0" w:space="0" w:color="auto"/>
        <w:left w:val="none" w:sz="0" w:space="0" w:color="auto"/>
        <w:bottom w:val="none" w:sz="0" w:space="0" w:color="auto"/>
        <w:right w:val="none" w:sz="0" w:space="0" w:color="auto"/>
      </w:divBdr>
    </w:div>
    <w:div w:id="138616026">
      <w:bodyDiv w:val="1"/>
      <w:marLeft w:val="0"/>
      <w:marRight w:val="0"/>
      <w:marTop w:val="0"/>
      <w:marBottom w:val="0"/>
      <w:divBdr>
        <w:top w:val="none" w:sz="0" w:space="0" w:color="auto"/>
        <w:left w:val="none" w:sz="0" w:space="0" w:color="auto"/>
        <w:bottom w:val="none" w:sz="0" w:space="0" w:color="auto"/>
        <w:right w:val="none" w:sz="0" w:space="0" w:color="auto"/>
      </w:divBdr>
    </w:div>
    <w:div w:id="154759964">
      <w:bodyDiv w:val="1"/>
      <w:marLeft w:val="0"/>
      <w:marRight w:val="0"/>
      <w:marTop w:val="0"/>
      <w:marBottom w:val="0"/>
      <w:divBdr>
        <w:top w:val="none" w:sz="0" w:space="0" w:color="auto"/>
        <w:left w:val="none" w:sz="0" w:space="0" w:color="auto"/>
        <w:bottom w:val="none" w:sz="0" w:space="0" w:color="auto"/>
        <w:right w:val="none" w:sz="0" w:space="0" w:color="auto"/>
      </w:divBdr>
    </w:div>
    <w:div w:id="236675571">
      <w:bodyDiv w:val="1"/>
      <w:marLeft w:val="0"/>
      <w:marRight w:val="0"/>
      <w:marTop w:val="0"/>
      <w:marBottom w:val="0"/>
      <w:divBdr>
        <w:top w:val="none" w:sz="0" w:space="0" w:color="auto"/>
        <w:left w:val="none" w:sz="0" w:space="0" w:color="auto"/>
        <w:bottom w:val="none" w:sz="0" w:space="0" w:color="auto"/>
        <w:right w:val="none" w:sz="0" w:space="0" w:color="auto"/>
      </w:divBdr>
    </w:div>
    <w:div w:id="237524590">
      <w:bodyDiv w:val="1"/>
      <w:marLeft w:val="0"/>
      <w:marRight w:val="0"/>
      <w:marTop w:val="0"/>
      <w:marBottom w:val="0"/>
      <w:divBdr>
        <w:top w:val="none" w:sz="0" w:space="0" w:color="auto"/>
        <w:left w:val="none" w:sz="0" w:space="0" w:color="auto"/>
        <w:bottom w:val="none" w:sz="0" w:space="0" w:color="auto"/>
        <w:right w:val="none" w:sz="0" w:space="0" w:color="auto"/>
      </w:divBdr>
    </w:div>
    <w:div w:id="292561374">
      <w:bodyDiv w:val="1"/>
      <w:marLeft w:val="0"/>
      <w:marRight w:val="0"/>
      <w:marTop w:val="0"/>
      <w:marBottom w:val="0"/>
      <w:divBdr>
        <w:top w:val="none" w:sz="0" w:space="0" w:color="auto"/>
        <w:left w:val="none" w:sz="0" w:space="0" w:color="auto"/>
        <w:bottom w:val="none" w:sz="0" w:space="0" w:color="auto"/>
        <w:right w:val="none" w:sz="0" w:space="0" w:color="auto"/>
      </w:divBdr>
    </w:div>
    <w:div w:id="294147243">
      <w:bodyDiv w:val="1"/>
      <w:marLeft w:val="0"/>
      <w:marRight w:val="0"/>
      <w:marTop w:val="0"/>
      <w:marBottom w:val="0"/>
      <w:divBdr>
        <w:top w:val="none" w:sz="0" w:space="0" w:color="auto"/>
        <w:left w:val="none" w:sz="0" w:space="0" w:color="auto"/>
        <w:bottom w:val="none" w:sz="0" w:space="0" w:color="auto"/>
        <w:right w:val="none" w:sz="0" w:space="0" w:color="auto"/>
      </w:divBdr>
    </w:div>
    <w:div w:id="322241673">
      <w:bodyDiv w:val="1"/>
      <w:marLeft w:val="0"/>
      <w:marRight w:val="0"/>
      <w:marTop w:val="0"/>
      <w:marBottom w:val="0"/>
      <w:divBdr>
        <w:top w:val="none" w:sz="0" w:space="0" w:color="auto"/>
        <w:left w:val="none" w:sz="0" w:space="0" w:color="auto"/>
        <w:bottom w:val="none" w:sz="0" w:space="0" w:color="auto"/>
        <w:right w:val="none" w:sz="0" w:space="0" w:color="auto"/>
      </w:divBdr>
    </w:div>
    <w:div w:id="346060564">
      <w:bodyDiv w:val="1"/>
      <w:marLeft w:val="0"/>
      <w:marRight w:val="0"/>
      <w:marTop w:val="0"/>
      <w:marBottom w:val="0"/>
      <w:divBdr>
        <w:top w:val="none" w:sz="0" w:space="0" w:color="auto"/>
        <w:left w:val="none" w:sz="0" w:space="0" w:color="auto"/>
        <w:bottom w:val="none" w:sz="0" w:space="0" w:color="auto"/>
        <w:right w:val="none" w:sz="0" w:space="0" w:color="auto"/>
      </w:divBdr>
    </w:div>
    <w:div w:id="381684204">
      <w:bodyDiv w:val="1"/>
      <w:marLeft w:val="0"/>
      <w:marRight w:val="0"/>
      <w:marTop w:val="0"/>
      <w:marBottom w:val="0"/>
      <w:divBdr>
        <w:top w:val="none" w:sz="0" w:space="0" w:color="auto"/>
        <w:left w:val="none" w:sz="0" w:space="0" w:color="auto"/>
        <w:bottom w:val="none" w:sz="0" w:space="0" w:color="auto"/>
        <w:right w:val="none" w:sz="0" w:space="0" w:color="auto"/>
      </w:divBdr>
    </w:div>
    <w:div w:id="390273895">
      <w:bodyDiv w:val="1"/>
      <w:marLeft w:val="0"/>
      <w:marRight w:val="0"/>
      <w:marTop w:val="0"/>
      <w:marBottom w:val="0"/>
      <w:divBdr>
        <w:top w:val="none" w:sz="0" w:space="0" w:color="auto"/>
        <w:left w:val="none" w:sz="0" w:space="0" w:color="auto"/>
        <w:bottom w:val="none" w:sz="0" w:space="0" w:color="auto"/>
        <w:right w:val="none" w:sz="0" w:space="0" w:color="auto"/>
      </w:divBdr>
    </w:div>
    <w:div w:id="488912346">
      <w:bodyDiv w:val="1"/>
      <w:marLeft w:val="0"/>
      <w:marRight w:val="0"/>
      <w:marTop w:val="0"/>
      <w:marBottom w:val="0"/>
      <w:divBdr>
        <w:top w:val="none" w:sz="0" w:space="0" w:color="auto"/>
        <w:left w:val="none" w:sz="0" w:space="0" w:color="auto"/>
        <w:bottom w:val="none" w:sz="0" w:space="0" w:color="auto"/>
        <w:right w:val="none" w:sz="0" w:space="0" w:color="auto"/>
      </w:divBdr>
    </w:div>
    <w:div w:id="489908522">
      <w:bodyDiv w:val="1"/>
      <w:marLeft w:val="0"/>
      <w:marRight w:val="0"/>
      <w:marTop w:val="0"/>
      <w:marBottom w:val="0"/>
      <w:divBdr>
        <w:top w:val="none" w:sz="0" w:space="0" w:color="auto"/>
        <w:left w:val="none" w:sz="0" w:space="0" w:color="auto"/>
        <w:bottom w:val="none" w:sz="0" w:space="0" w:color="auto"/>
        <w:right w:val="none" w:sz="0" w:space="0" w:color="auto"/>
      </w:divBdr>
      <w:divsChild>
        <w:div w:id="856427083">
          <w:marLeft w:val="0"/>
          <w:marRight w:val="0"/>
          <w:marTop w:val="0"/>
          <w:marBottom w:val="0"/>
          <w:divBdr>
            <w:top w:val="none" w:sz="0" w:space="0" w:color="auto"/>
            <w:left w:val="none" w:sz="0" w:space="0" w:color="auto"/>
            <w:bottom w:val="none" w:sz="0" w:space="0" w:color="auto"/>
            <w:right w:val="none" w:sz="0" w:space="0" w:color="auto"/>
          </w:divBdr>
        </w:div>
        <w:div w:id="356666517">
          <w:marLeft w:val="0"/>
          <w:marRight w:val="0"/>
          <w:marTop w:val="0"/>
          <w:marBottom w:val="0"/>
          <w:divBdr>
            <w:top w:val="none" w:sz="0" w:space="0" w:color="auto"/>
            <w:left w:val="none" w:sz="0" w:space="0" w:color="auto"/>
            <w:bottom w:val="none" w:sz="0" w:space="0" w:color="auto"/>
            <w:right w:val="none" w:sz="0" w:space="0" w:color="auto"/>
          </w:divBdr>
        </w:div>
      </w:divsChild>
    </w:div>
    <w:div w:id="511191235">
      <w:bodyDiv w:val="1"/>
      <w:marLeft w:val="0"/>
      <w:marRight w:val="0"/>
      <w:marTop w:val="0"/>
      <w:marBottom w:val="0"/>
      <w:divBdr>
        <w:top w:val="none" w:sz="0" w:space="0" w:color="auto"/>
        <w:left w:val="none" w:sz="0" w:space="0" w:color="auto"/>
        <w:bottom w:val="none" w:sz="0" w:space="0" w:color="auto"/>
        <w:right w:val="none" w:sz="0" w:space="0" w:color="auto"/>
      </w:divBdr>
      <w:divsChild>
        <w:div w:id="258028110">
          <w:marLeft w:val="0"/>
          <w:marRight w:val="0"/>
          <w:marTop w:val="0"/>
          <w:marBottom w:val="0"/>
          <w:divBdr>
            <w:top w:val="none" w:sz="0" w:space="0" w:color="auto"/>
            <w:left w:val="none" w:sz="0" w:space="0" w:color="auto"/>
            <w:bottom w:val="none" w:sz="0" w:space="0" w:color="auto"/>
            <w:right w:val="none" w:sz="0" w:space="0" w:color="auto"/>
          </w:divBdr>
          <w:divsChild>
            <w:div w:id="204223791">
              <w:marLeft w:val="0"/>
              <w:marRight w:val="0"/>
              <w:marTop w:val="0"/>
              <w:marBottom w:val="0"/>
              <w:divBdr>
                <w:top w:val="none" w:sz="0" w:space="0" w:color="auto"/>
                <w:left w:val="none" w:sz="0" w:space="0" w:color="auto"/>
                <w:bottom w:val="none" w:sz="0" w:space="0" w:color="auto"/>
                <w:right w:val="none" w:sz="0" w:space="0" w:color="auto"/>
              </w:divBdr>
            </w:div>
            <w:div w:id="1650549986">
              <w:marLeft w:val="0"/>
              <w:marRight w:val="0"/>
              <w:marTop w:val="0"/>
              <w:marBottom w:val="0"/>
              <w:divBdr>
                <w:top w:val="none" w:sz="0" w:space="0" w:color="auto"/>
                <w:left w:val="none" w:sz="0" w:space="0" w:color="auto"/>
                <w:bottom w:val="none" w:sz="0" w:space="0" w:color="auto"/>
                <w:right w:val="none" w:sz="0" w:space="0" w:color="auto"/>
              </w:divBdr>
            </w:div>
            <w:div w:id="1895581972">
              <w:marLeft w:val="0"/>
              <w:marRight w:val="0"/>
              <w:marTop w:val="0"/>
              <w:marBottom w:val="0"/>
              <w:divBdr>
                <w:top w:val="none" w:sz="0" w:space="0" w:color="auto"/>
                <w:left w:val="none" w:sz="0" w:space="0" w:color="auto"/>
                <w:bottom w:val="none" w:sz="0" w:space="0" w:color="auto"/>
                <w:right w:val="none" w:sz="0" w:space="0" w:color="auto"/>
              </w:divBdr>
            </w:div>
          </w:divsChild>
        </w:div>
        <w:div w:id="2103410601">
          <w:marLeft w:val="0"/>
          <w:marRight w:val="0"/>
          <w:marTop w:val="0"/>
          <w:marBottom w:val="0"/>
          <w:divBdr>
            <w:top w:val="none" w:sz="0" w:space="0" w:color="auto"/>
            <w:left w:val="none" w:sz="0" w:space="0" w:color="auto"/>
            <w:bottom w:val="none" w:sz="0" w:space="0" w:color="auto"/>
            <w:right w:val="none" w:sz="0" w:space="0" w:color="auto"/>
          </w:divBdr>
        </w:div>
      </w:divsChild>
    </w:div>
    <w:div w:id="540559966">
      <w:bodyDiv w:val="1"/>
      <w:marLeft w:val="0"/>
      <w:marRight w:val="0"/>
      <w:marTop w:val="0"/>
      <w:marBottom w:val="0"/>
      <w:divBdr>
        <w:top w:val="none" w:sz="0" w:space="0" w:color="auto"/>
        <w:left w:val="none" w:sz="0" w:space="0" w:color="auto"/>
        <w:bottom w:val="none" w:sz="0" w:space="0" w:color="auto"/>
        <w:right w:val="none" w:sz="0" w:space="0" w:color="auto"/>
      </w:divBdr>
    </w:div>
    <w:div w:id="557589754">
      <w:bodyDiv w:val="1"/>
      <w:marLeft w:val="0"/>
      <w:marRight w:val="0"/>
      <w:marTop w:val="0"/>
      <w:marBottom w:val="0"/>
      <w:divBdr>
        <w:top w:val="none" w:sz="0" w:space="0" w:color="auto"/>
        <w:left w:val="none" w:sz="0" w:space="0" w:color="auto"/>
        <w:bottom w:val="none" w:sz="0" w:space="0" w:color="auto"/>
        <w:right w:val="none" w:sz="0" w:space="0" w:color="auto"/>
      </w:divBdr>
    </w:div>
    <w:div w:id="563221215">
      <w:bodyDiv w:val="1"/>
      <w:marLeft w:val="0"/>
      <w:marRight w:val="0"/>
      <w:marTop w:val="0"/>
      <w:marBottom w:val="0"/>
      <w:divBdr>
        <w:top w:val="none" w:sz="0" w:space="0" w:color="auto"/>
        <w:left w:val="none" w:sz="0" w:space="0" w:color="auto"/>
        <w:bottom w:val="none" w:sz="0" w:space="0" w:color="auto"/>
        <w:right w:val="none" w:sz="0" w:space="0" w:color="auto"/>
      </w:divBdr>
    </w:div>
    <w:div w:id="609239644">
      <w:bodyDiv w:val="1"/>
      <w:marLeft w:val="0"/>
      <w:marRight w:val="0"/>
      <w:marTop w:val="0"/>
      <w:marBottom w:val="0"/>
      <w:divBdr>
        <w:top w:val="none" w:sz="0" w:space="0" w:color="auto"/>
        <w:left w:val="none" w:sz="0" w:space="0" w:color="auto"/>
        <w:bottom w:val="none" w:sz="0" w:space="0" w:color="auto"/>
        <w:right w:val="none" w:sz="0" w:space="0" w:color="auto"/>
      </w:divBdr>
    </w:div>
    <w:div w:id="616528186">
      <w:bodyDiv w:val="1"/>
      <w:marLeft w:val="0"/>
      <w:marRight w:val="0"/>
      <w:marTop w:val="0"/>
      <w:marBottom w:val="0"/>
      <w:divBdr>
        <w:top w:val="none" w:sz="0" w:space="0" w:color="auto"/>
        <w:left w:val="none" w:sz="0" w:space="0" w:color="auto"/>
        <w:bottom w:val="none" w:sz="0" w:space="0" w:color="auto"/>
        <w:right w:val="none" w:sz="0" w:space="0" w:color="auto"/>
      </w:divBdr>
    </w:div>
    <w:div w:id="644050256">
      <w:bodyDiv w:val="1"/>
      <w:marLeft w:val="0"/>
      <w:marRight w:val="0"/>
      <w:marTop w:val="0"/>
      <w:marBottom w:val="0"/>
      <w:divBdr>
        <w:top w:val="none" w:sz="0" w:space="0" w:color="auto"/>
        <w:left w:val="none" w:sz="0" w:space="0" w:color="auto"/>
        <w:bottom w:val="none" w:sz="0" w:space="0" w:color="auto"/>
        <w:right w:val="none" w:sz="0" w:space="0" w:color="auto"/>
      </w:divBdr>
    </w:div>
    <w:div w:id="668365356">
      <w:bodyDiv w:val="1"/>
      <w:marLeft w:val="0"/>
      <w:marRight w:val="0"/>
      <w:marTop w:val="0"/>
      <w:marBottom w:val="0"/>
      <w:divBdr>
        <w:top w:val="none" w:sz="0" w:space="0" w:color="auto"/>
        <w:left w:val="none" w:sz="0" w:space="0" w:color="auto"/>
        <w:bottom w:val="none" w:sz="0" w:space="0" w:color="auto"/>
        <w:right w:val="none" w:sz="0" w:space="0" w:color="auto"/>
      </w:divBdr>
      <w:divsChild>
        <w:div w:id="1496410611">
          <w:marLeft w:val="0"/>
          <w:marRight w:val="0"/>
          <w:marTop w:val="0"/>
          <w:marBottom w:val="0"/>
          <w:divBdr>
            <w:top w:val="single" w:sz="2" w:space="0" w:color="000000"/>
            <w:left w:val="single" w:sz="2" w:space="0" w:color="000000"/>
            <w:bottom w:val="single" w:sz="2" w:space="0" w:color="000000"/>
            <w:right w:val="single" w:sz="2" w:space="0" w:color="000000"/>
          </w:divBdr>
        </w:div>
        <w:div w:id="1044714748">
          <w:marLeft w:val="0"/>
          <w:marRight w:val="0"/>
          <w:marTop w:val="0"/>
          <w:marBottom w:val="0"/>
          <w:divBdr>
            <w:top w:val="single" w:sz="2" w:space="0" w:color="000000"/>
            <w:left w:val="single" w:sz="2" w:space="0" w:color="000000"/>
            <w:bottom w:val="single" w:sz="2" w:space="0" w:color="000000"/>
            <w:right w:val="single" w:sz="2" w:space="0" w:color="000000"/>
          </w:divBdr>
        </w:div>
        <w:div w:id="56953665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94233411">
      <w:bodyDiv w:val="1"/>
      <w:marLeft w:val="0"/>
      <w:marRight w:val="0"/>
      <w:marTop w:val="0"/>
      <w:marBottom w:val="0"/>
      <w:divBdr>
        <w:top w:val="none" w:sz="0" w:space="0" w:color="auto"/>
        <w:left w:val="none" w:sz="0" w:space="0" w:color="auto"/>
        <w:bottom w:val="none" w:sz="0" w:space="0" w:color="auto"/>
        <w:right w:val="none" w:sz="0" w:space="0" w:color="auto"/>
      </w:divBdr>
    </w:div>
    <w:div w:id="745801358">
      <w:bodyDiv w:val="1"/>
      <w:marLeft w:val="0"/>
      <w:marRight w:val="0"/>
      <w:marTop w:val="0"/>
      <w:marBottom w:val="0"/>
      <w:divBdr>
        <w:top w:val="none" w:sz="0" w:space="0" w:color="auto"/>
        <w:left w:val="none" w:sz="0" w:space="0" w:color="auto"/>
        <w:bottom w:val="none" w:sz="0" w:space="0" w:color="auto"/>
        <w:right w:val="none" w:sz="0" w:space="0" w:color="auto"/>
      </w:divBdr>
    </w:div>
    <w:div w:id="752354616">
      <w:bodyDiv w:val="1"/>
      <w:marLeft w:val="0"/>
      <w:marRight w:val="0"/>
      <w:marTop w:val="0"/>
      <w:marBottom w:val="0"/>
      <w:divBdr>
        <w:top w:val="none" w:sz="0" w:space="0" w:color="auto"/>
        <w:left w:val="none" w:sz="0" w:space="0" w:color="auto"/>
        <w:bottom w:val="none" w:sz="0" w:space="0" w:color="auto"/>
        <w:right w:val="none" w:sz="0" w:space="0" w:color="auto"/>
      </w:divBdr>
    </w:div>
    <w:div w:id="757214409">
      <w:bodyDiv w:val="1"/>
      <w:marLeft w:val="0"/>
      <w:marRight w:val="0"/>
      <w:marTop w:val="0"/>
      <w:marBottom w:val="0"/>
      <w:divBdr>
        <w:top w:val="none" w:sz="0" w:space="0" w:color="auto"/>
        <w:left w:val="none" w:sz="0" w:space="0" w:color="auto"/>
        <w:bottom w:val="none" w:sz="0" w:space="0" w:color="auto"/>
        <w:right w:val="none" w:sz="0" w:space="0" w:color="auto"/>
      </w:divBdr>
    </w:div>
    <w:div w:id="771975347">
      <w:bodyDiv w:val="1"/>
      <w:marLeft w:val="0"/>
      <w:marRight w:val="0"/>
      <w:marTop w:val="0"/>
      <w:marBottom w:val="0"/>
      <w:divBdr>
        <w:top w:val="none" w:sz="0" w:space="0" w:color="auto"/>
        <w:left w:val="none" w:sz="0" w:space="0" w:color="auto"/>
        <w:bottom w:val="none" w:sz="0" w:space="0" w:color="auto"/>
        <w:right w:val="none" w:sz="0" w:space="0" w:color="auto"/>
      </w:divBdr>
    </w:div>
    <w:div w:id="774984869">
      <w:bodyDiv w:val="1"/>
      <w:marLeft w:val="0"/>
      <w:marRight w:val="0"/>
      <w:marTop w:val="0"/>
      <w:marBottom w:val="0"/>
      <w:divBdr>
        <w:top w:val="none" w:sz="0" w:space="0" w:color="auto"/>
        <w:left w:val="none" w:sz="0" w:space="0" w:color="auto"/>
        <w:bottom w:val="none" w:sz="0" w:space="0" w:color="auto"/>
        <w:right w:val="none" w:sz="0" w:space="0" w:color="auto"/>
      </w:divBdr>
      <w:divsChild>
        <w:div w:id="953362800">
          <w:marLeft w:val="0"/>
          <w:marRight w:val="0"/>
          <w:marTop w:val="0"/>
          <w:marBottom w:val="0"/>
          <w:divBdr>
            <w:top w:val="single" w:sz="2" w:space="0" w:color="000000"/>
            <w:left w:val="single" w:sz="2" w:space="0" w:color="000000"/>
            <w:bottom w:val="single" w:sz="2" w:space="0" w:color="000000"/>
            <w:right w:val="single" w:sz="2" w:space="0" w:color="000000"/>
          </w:divBdr>
        </w:div>
        <w:div w:id="843132142">
          <w:marLeft w:val="0"/>
          <w:marRight w:val="0"/>
          <w:marTop w:val="0"/>
          <w:marBottom w:val="0"/>
          <w:divBdr>
            <w:top w:val="single" w:sz="2" w:space="0" w:color="000000"/>
            <w:left w:val="single" w:sz="2" w:space="0" w:color="000000"/>
            <w:bottom w:val="single" w:sz="2" w:space="0" w:color="000000"/>
            <w:right w:val="single" w:sz="2" w:space="0" w:color="000000"/>
          </w:divBdr>
        </w:div>
        <w:div w:id="128588997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778257466">
      <w:bodyDiv w:val="1"/>
      <w:marLeft w:val="0"/>
      <w:marRight w:val="0"/>
      <w:marTop w:val="0"/>
      <w:marBottom w:val="0"/>
      <w:divBdr>
        <w:top w:val="none" w:sz="0" w:space="0" w:color="auto"/>
        <w:left w:val="none" w:sz="0" w:space="0" w:color="auto"/>
        <w:bottom w:val="none" w:sz="0" w:space="0" w:color="auto"/>
        <w:right w:val="none" w:sz="0" w:space="0" w:color="auto"/>
      </w:divBdr>
    </w:div>
    <w:div w:id="805241331">
      <w:bodyDiv w:val="1"/>
      <w:marLeft w:val="0"/>
      <w:marRight w:val="0"/>
      <w:marTop w:val="0"/>
      <w:marBottom w:val="0"/>
      <w:divBdr>
        <w:top w:val="none" w:sz="0" w:space="0" w:color="auto"/>
        <w:left w:val="none" w:sz="0" w:space="0" w:color="auto"/>
        <w:bottom w:val="none" w:sz="0" w:space="0" w:color="auto"/>
        <w:right w:val="none" w:sz="0" w:space="0" w:color="auto"/>
      </w:divBdr>
    </w:div>
    <w:div w:id="846747430">
      <w:bodyDiv w:val="1"/>
      <w:marLeft w:val="0"/>
      <w:marRight w:val="0"/>
      <w:marTop w:val="0"/>
      <w:marBottom w:val="0"/>
      <w:divBdr>
        <w:top w:val="none" w:sz="0" w:space="0" w:color="auto"/>
        <w:left w:val="none" w:sz="0" w:space="0" w:color="auto"/>
        <w:bottom w:val="none" w:sz="0" w:space="0" w:color="auto"/>
        <w:right w:val="none" w:sz="0" w:space="0" w:color="auto"/>
      </w:divBdr>
    </w:div>
    <w:div w:id="860701682">
      <w:bodyDiv w:val="1"/>
      <w:marLeft w:val="0"/>
      <w:marRight w:val="0"/>
      <w:marTop w:val="0"/>
      <w:marBottom w:val="0"/>
      <w:divBdr>
        <w:top w:val="none" w:sz="0" w:space="0" w:color="auto"/>
        <w:left w:val="none" w:sz="0" w:space="0" w:color="auto"/>
        <w:bottom w:val="none" w:sz="0" w:space="0" w:color="auto"/>
        <w:right w:val="none" w:sz="0" w:space="0" w:color="auto"/>
      </w:divBdr>
    </w:div>
    <w:div w:id="873885925">
      <w:bodyDiv w:val="1"/>
      <w:marLeft w:val="0"/>
      <w:marRight w:val="0"/>
      <w:marTop w:val="0"/>
      <w:marBottom w:val="0"/>
      <w:divBdr>
        <w:top w:val="none" w:sz="0" w:space="0" w:color="auto"/>
        <w:left w:val="none" w:sz="0" w:space="0" w:color="auto"/>
        <w:bottom w:val="none" w:sz="0" w:space="0" w:color="auto"/>
        <w:right w:val="none" w:sz="0" w:space="0" w:color="auto"/>
      </w:divBdr>
    </w:div>
    <w:div w:id="894313608">
      <w:bodyDiv w:val="1"/>
      <w:marLeft w:val="0"/>
      <w:marRight w:val="0"/>
      <w:marTop w:val="0"/>
      <w:marBottom w:val="0"/>
      <w:divBdr>
        <w:top w:val="none" w:sz="0" w:space="0" w:color="auto"/>
        <w:left w:val="none" w:sz="0" w:space="0" w:color="auto"/>
        <w:bottom w:val="none" w:sz="0" w:space="0" w:color="auto"/>
        <w:right w:val="none" w:sz="0" w:space="0" w:color="auto"/>
      </w:divBdr>
    </w:div>
    <w:div w:id="895624201">
      <w:bodyDiv w:val="1"/>
      <w:marLeft w:val="0"/>
      <w:marRight w:val="0"/>
      <w:marTop w:val="0"/>
      <w:marBottom w:val="0"/>
      <w:divBdr>
        <w:top w:val="none" w:sz="0" w:space="0" w:color="auto"/>
        <w:left w:val="none" w:sz="0" w:space="0" w:color="auto"/>
        <w:bottom w:val="none" w:sz="0" w:space="0" w:color="auto"/>
        <w:right w:val="none" w:sz="0" w:space="0" w:color="auto"/>
      </w:divBdr>
    </w:div>
    <w:div w:id="901059000">
      <w:bodyDiv w:val="1"/>
      <w:marLeft w:val="0"/>
      <w:marRight w:val="0"/>
      <w:marTop w:val="0"/>
      <w:marBottom w:val="0"/>
      <w:divBdr>
        <w:top w:val="none" w:sz="0" w:space="0" w:color="auto"/>
        <w:left w:val="none" w:sz="0" w:space="0" w:color="auto"/>
        <w:bottom w:val="none" w:sz="0" w:space="0" w:color="auto"/>
        <w:right w:val="none" w:sz="0" w:space="0" w:color="auto"/>
      </w:divBdr>
    </w:div>
    <w:div w:id="904609421">
      <w:bodyDiv w:val="1"/>
      <w:marLeft w:val="0"/>
      <w:marRight w:val="0"/>
      <w:marTop w:val="0"/>
      <w:marBottom w:val="0"/>
      <w:divBdr>
        <w:top w:val="none" w:sz="0" w:space="0" w:color="auto"/>
        <w:left w:val="none" w:sz="0" w:space="0" w:color="auto"/>
        <w:bottom w:val="none" w:sz="0" w:space="0" w:color="auto"/>
        <w:right w:val="none" w:sz="0" w:space="0" w:color="auto"/>
      </w:divBdr>
    </w:div>
    <w:div w:id="917011240">
      <w:bodyDiv w:val="1"/>
      <w:marLeft w:val="0"/>
      <w:marRight w:val="0"/>
      <w:marTop w:val="0"/>
      <w:marBottom w:val="0"/>
      <w:divBdr>
        <w:top w:val="none" w:sz="0" w:space="0" w:color="auto"/>
        <w:left w:val="none" w:sz="0" w:space="0" w:color="auto"/>
        <w:bottom w:val="none" w:sz="0" w:space="0" w:color="auto"/>
        <w:right w:val="none" w:sz="0" w:space="0" w:color="auto"/>
      </w:divBdr>
    </w:div>
    <w:div w:id="943073912">
      <w:bodyDiv w:val="1"/>
      <w:marLeft w:val="0"/>
      <w:marRight w:val="0"/>
      <w:marTop w:val="0"/>
      <w:marBottom w:val="0"/>
      <w:divBdr>
        <w:top w:val="none" w:sz="0" w:space="0" w:color="auto"/>
        <w:left w:val="none" w:sz="0" w:space="0" w:color="auto"/>
        <w:bottom w:val="none" w:sz="0" w:space="0" w:color="auto"/>
        <w:right w:val="none" w:sz="0" w:space="0" w:color="auto"/>
      </w:divBdr>
      <w:divsChild>
        <w:div w:id="397438511">
          <w:marLeft w:val="0"/>
          <w:marRight w:val="0"/>
          <w:marTop w:val="750"/>
          <w:marBottom w:val="750"/>
          <w:divBdr>
            <w:top w:val="none" w:sz="0" w:space="0" w:color="auto"/>
            <w:left w:val="none" w:sz="0" w:space="0" w:color="auto"/>
            <w:bottom w:val="none" w:sz="0" w:space="0" w:color="auto"/>
            <w:right w:val="none" w:sz="0" w:space="0" w:color="auto"/>
          </w:divBdr>
        </w:div>
      </w:divsChild>
    </w:div>
    <w:div w:id="965283661">
      <w:bodyDiv w:val="1"/>
      <w:marLeft w:val="0"/>
      <w:marRight w:val="0"/>
      <w:marTop w:val="0"/>
      <w:marBottom w:val="0"/>
      <w:divBdr>
        <w:top w:val="none" w:sz="0" w:space="0" w:color="auto"/>
        <w:left w:val="none" w:sz="0" w:space="0" w:color="auto"/>
        <w:bottom w:val="none" w:sz="0" w:space="0" w:color="auto"/>
        <w:right w:val="none" w:sz="0" w:space="0" w:color="auto"/>
      </w:divBdr>
    </w:div>
    <w:div w:id="1002272244">
      <w:bodyDiv w:val="1"/>
      <w:marLeft w:val="0"/>
      <w:marRight w:val="0"/>
      <w:marTop w:val="0"/>
      <w:marBottom w:val="0"/>
      <w:divBdr>
        <w:top w:val="none" w:sz="0" w:space="0" w:color="auto"/>
        <w:left w:val="none" w:sz="0" w:space="0" w:color="auto"/>
        <w:bottom w:val="none" w:sz="0" w:space="0" w:color="auto"/>
        <w:right w:val="none" w:sz="0" w:space="0" w:color="auto"/>
      </w:divBdr>
    </w:div>
    <w:div w:id="1014260066">
      <w:bodyDiv w:val="1"/>
      <w:marLeft w:val="0"/>
      <w:marRight w:val="0"/>
      <w:marTop w:val="0"/>
      <w:marBottom w:val="0"/>
      <w:divBdr>
        <w:top w:val="none" w:sz="0" w:space="0" w:color="auto"/>
        <w:left w:val="none" w:sz="0" w:space="0" w:color="auto"/>
        <w:bottom w:val="none" w:sz="0" w:space="0" w:color="auto"/>
        <w:right w:val="none" w:sz="0" w:space="0" w:color="auto"/>
      </w:divBdr>
    </w:div>
    <w:div w:id="1030958746">
      <w:bodyDiv w:val="1"/>
      <w:marLeft w:val="0"/>
      <w:marRight w:val="0"/>
      <w:marTop w:val="0"/>
      <w:marBottom w:val="0"/>
      <w:divBdr>
        <w:top w:val="none" w:sz="0" w:space="0" w:color="auto"/>
        <w:left w:val="none" w:sz="0" w:space="0" w:color="auto"/>
        <w:bottom w:val="none" w:sz="0" w:space="0" w:color="auto"/>
        <w:right w:val="none" w:sz="0" w:space="0" w:color="auto"/>
      </w:divBdr>
    </w:div>
    <w:div w:id="1039163191">
      <w:bodyDiv w:val="1"/>
      <w:marLeft w:val="0"/>
      <w:marRight w:val="0"/>
      <w:marTop w:val="0"/>
      <w:marBottom w:val="0"/>
      <w:divBdr>
        <w:top w:val="none" w:sz="0" w:space="0" w:color="auto"/>
        <w:left w:val="none" w:sz="0" w:space="0" w:color="auto"/>
        <w:bottom w:val="none" w:sz="0" w:space="0" w:color="auto"/>
        <w:right w:val="none" w:sz="0" w:space="0" w:color="auto"/>
      </w:divBdr>
    </w:div>
    <w:div w:id="1045063901">
      <w:bodyDiv w:val="1"/>
      <w:marLeft w:val="0"/>
      <w:marRight w:val="0"/>
      <w:marTop w:val="0"/>
      <w:marBottom w:val="0"/>
      <w:divBdr>
        <w:top w:val="none" w:sz="0" w:space="0" w:color="auto"/>
        <w:left w:val="none" w:sz="0" w:space="0" w:color="auto"/>
        <w:bottom w:val="none" w:sz="0" w:space="0" w:color="auto"/>
        <w:right w:val="none" w:sz="0" w:space="0" w:color="auto"/>
      </w:divBdr>
    </w:div>
    <w:div w:id="1070739042">
      <w:bodyDiv w:val="1"/>
      <w:marLeft w:val="0"/>
      <w:marRight w:val="0"/>
      <w:marTop w:val="0"/>
      <w:marBottom w:val="0"/>
      <w:divBdr>
        <w:top w:val="none" w:sz="0" w:space="0" w:color="auto"/>
        <w:left w:val="none" w:sz="0" w:space="0" w:color="auto"/>
        <w:bottom w:val="none" w:sz="0" w:space="0" w:color="auto"/>
        <w:right w:val="none" w:sz="0" w:space="0" w:color="auto"/>
      </w:divBdr>
    </w:div>
    <w:div w:id="1132868356">
      <w:bodyDiv w:val="1"/>
      <w:marLeft w:val="0"/>
      <w:marRight w:val="0"/>
      <w:marTop w:val="0"/>
      <w:marBottom w:val="0"/>
      <w:divBdr>
        <w:top w:val="none" w:sz="0" w:space="0" w:color="auto"/>
        <w:left w:val="none" w:sz="0" w:space="0" w:color="auto"/>
        <w:bottom w:val="none" w:sz="0" w:space="0" w:color="auto"/>
        <w:right w:val="none" w:sz="0" w:space="0" w:color="auto"/>
      </w:divBdr>
    </w:div>
    <w:div w:id="1139884590">
      <w:bodyDiv w:val="1"/>
      <w:marLeft w:val="0"/>
      <w:marRight w:val="0"/>
      <w:marTop w:val="0"/>
      <w:marBottom w:val="0"/>
      <w:divBdr>
        <w:top w:val="none" w:sz="0" w:space="0" w:color="auto"/>
        <w:left w:val="none" w:sz="0" w:space="0" w:color="auto"/>
        <w:bottom w:val="none" w:sz="0" w:space="0" w:color="auto"/>
        <w:right w:val="none" w:sz="0" w:space="0" w:color="auto"/>
      </w:divBdr>
    </w:div>
    <w:div w:id="1209955341">
      <w:bodyDiv w:val="1"/>
      <w:marLeft w:val="0"/>
      <w:marRight w:val="0"/>
      <w:marTop w:val="0"/>
      <w:marBottom w:val="0"/>
      <w:divBdr>
        <w:top w:val="none" w:sz="0" w:space="0" w:color="auto"/>
        <w:left w:val="none" w:sz="0" w:space="0" w:color="auto"/>
        <w:bottom w:val="none" w:sz="0" w:space="0" w:color="auto"/>
        <w:right w:val="none" w:sz="0" w:space="0" w:color="auto"/>
      </w:divBdr>
    </w:div>
    <w:div w:id="1219709129">
      <w:bodyDiv w:val="1"/>
      <w:marLeft w:val="0"/>
      <w:marRight w:val="0"/>
      <w:marTop w:val="0"/>
      <w:marBottom w:val="0"/>
      <w:divBdr>
        <w:top w:val="none" w:sz="0" w:space="0" w:color="auto"/>
        <w:left w:val="none" w:sz="0" w:space="0" w:color="auto"/>
        <w:bottom w:val="none" w:sz="0" w:space="0" w:color="auto"/>
        <w:right w:val="none" w:sz="0" w:space="0" w:color="auto"/>
      </w:divBdr>
    </w:div>
    <w:div w:id="1222909398">
      <w:bodyDiv w:val="1"/>
      <w:marLeft w:val="0"/>
      <w:marRight w:val="0"/>
      <w:marTop w:val="0"/>
      <w:marBottom w:val="0"/>
      <w:divBdr>
        <w:top w:val="none" w:sz="0" w:space="0" w:color="auto"/>
        <w:left w:val="none" w:sz="0" w:space="0" w:color="auto"/>
        <w:bottom w:val="none" w:sz="0" w:space="0" w:color="auto"/>
        <w:right w:val="none" w:sz="0" w:space="0" w:color="auto"/>
      </w:divBdr>
    </w:div>
    <w:div w:id="1223718269">
      <w:bodyDiv w:val="1"/>
      <w:marLeft w:val="0"/>
      <w:marRight w:val="0"/>
      <w:marTop w:val="0"/>
      <w:marBottom w:val="0"/>
      <w:divBdr>
        <w:top w:val="none" w:sz="0" w:space="0" w:color="auto"/>
        <w:left w:val="none" w:sz="0" w:space="0" w:color="auto"/>
        <w:bottom w:val="none" w:sz="0" w:space="0" w:color="auto"/>
        <w:right w:val="none" w:sz="0" w:space="0" w:color="auto"/>
      </w:divBdr>
    </w:div>
    <w:div w:id="1234704742">
      <w:bodyDiv w:val="1"/>
      <w:marLeft w:val="0"/>
      <w:marRight w:val="0"/>
      <w:marTop w:val="0"/>
      <w:marBottom w:val="0"/>
      <w:divBdr>
        <w:top w:val="none" w:sz="0" w:space="0" w:color="auto"/>
        <w:left w:val="none" w:sz="0" w:space="0" w:color="auto"/>
        <w:bottom w:val="none" w:sz="0" w:space="0" w:color="auto"/>
        <w:right w:val="none" w:sz="0" w:space="0" w:color="auto"/>
      </w:divBdr>
    </w:div>
    <w:div w:id="1238246729">
      <w:bodyDiv w:val="1"/>
      <w:marLeft w:val="0"/>
      <w:marRight w:val="0"/>
      <w:marTop w:val="0"/>
      <w:marBottom w:val="0"/>
      <w:divBdr>
        <w:top w:val="none" w:sz="0" w:space="0" w:color="auto"/>
        <w:left w:val="none" w:sz="0" w:space="0" w:color="auto"/>
        <w:bottom w:val="none" w:sz="0" w:space="0" w:color="auto"/>
        <w:right w:val="none" w:sz="0" w:space="0" w:color="auto"/>
      </w:divBdr>
    </w:div>
    <w:div w:id="1242829807">
      <w:bodyDiv w:val="1"/>
      <w:marLeft w:val="0"/>
      <w:marRight w:val="0"/>
      <w:marTop w:val="0"/>
      <w:marBottom w:val="0"/>
      <w:divBdr>
        <w:top w:val="none" w:sz="0" w:space="0" w:color="auto"/>
        <w:left w:val="none" w:sz="0" w:space="0" w:color="auto"/>
        <w:bottom w:val="none" w:sz="0" w:space="0" w:color="auto"/>
        <w:right w:val="none" w:sz="0" w:space="0" w:color="auto"/>
      </w:divBdr>
    </w:div>
    <w:div w:id="1282765090">
      <w:bodyDiv w:val="1"/>
      <w:marLeft w:val="0"/>
      <w:marRight w:val="0"/>
      <w:marTop w:val="0"/>
      <w:marBottom w:val="0"/>
      <w:divBdr>
        <w:top w:val="none" w:sz="0" w:space="0" w:color="auto"/>
        <w:left w:val="none" w:sz="0" w:space="0" w:color="auto"/>
        <w:bottom w:val="none" w:sz="0" w:space="0" w:color="auto"/>
        <w:right w:val="none" w:sz="0" w:space="0" w:color="auto"/>
      </w:divBdr>
    </w:div>
    <w:div w:id="1298485762">
      <w:bodyDiv w:val="1"/>
      <w:marLeft w:val="0"/>
      <w:marRight w:val="0"/>
      <w:marTop w:val="0"/>
      <w:marBottom w:val="0"/>
      <w:divBdr>
        <w:top w:val="none" w:sz="0" w:space="0" w:color="auto"/>
        <w:left w:val="none" w:sz="0" w:space="0" w:color="auto"/>
        <w:bottom w:val="none" w:sz="0" w:space="0" w:color="auto"/>
        <w:right w:val="none" w:sz="0" w:space="0" w:color="auto"/>
      </w:divBdr>
    </w:div>
    <w:div w:id="1313410410">
      <w:bodyDiv w:val="1"/>
      <w:marLeft w:val="0"/>
      <w:marRight w:val="0"/>
      <w:marTop w:val="0"/>
      <w:marBottom w:val="0"/>
      <w:divBdr>
        <w:top w:val="none" w:sz="0" w:space="0" w:color="auto"/>
        <w:left w:val="none" w:sz="0" w:space="0" w:color="auto"/>
        <w:bottom w:val="none" w:sz="0" w:space="0" w:color="auto"/>
        <w:right w:val="none" w:sz="0" w:space="0" w:color="auto"/>
      </w:divBdr>
    </w:div>
    <w:div w:id="1317302599">
      <w:bodyDiv w:val="1"/>
      <w:marLeft w:val="0"/>
      <w:marRight w:val="0"/>
      <w:marTop w:val="0"/>
      <w:marBottom w:val="0"/>
      <w:divBdr>
        <w:top w:val="none" w:sz="0" w:space="0" w:color="auto"/>
        <w:left w:val="none" w:sz="0" w:space="0" w:color="auto"/>
        <w:bottom w:val="none" w:sz="0" w:space="0" w:color="auto"/>
        <w:right w:val="none" w:sz="0" w:space="0" w:color="auto"/>
      </w:divBdr>
    </w:div>
    <w:div w:id="1330673374">
      <w:bodyDiv w:val="1"/>
      <w:marLeft w:val="0"/>
      <w:marRight w:val="0"/>
      <w:marTop w:val="0"/>
      <w:marBottom w:val="0"/>
      <w:divBdr>
        <w:top w:val="none" w:sz="0" w:space="0" w:color="auto"/>
        <w:left w:val="none" w:sz="0" w:space="0" w:color="auto"/>
        <w:bottom w:val="none" w:sz="0" w:space="0" w:color="auto"/>
        <w:right w:val="none" w:sz="0" w:space="0" w:color="auto"/>
      </w:divBdr>
    </w:div>
    <w:div w:id="1341660692">
      <w:bodyDiv w:val="1"/>
      <w:marLeft w:val="0"/>
      <w:marRight w:val="0"/>
      <w:marTop w:val="0"/>
      <w:marBottom w:val="0"/>
      <w:divBdr>
        <w:top w:val="none" w:sz="0" w:space="0" w:color="auto"/>
        <w:left w:val="none" w:sz="0" w:space="0" w:color="auto"/>
        <w:bottom w:val="none" w:sz="0" w:space="0" w:color="auto"/>
        <w:right w:val="none" w:sz="0" w:space="0" w:color="auto"/>
      </w:divBdr>
    </w:div>
    <w:div w:id="1342781115">
      <w:bodyDiv w:val="1"/>
      <w:marLeft w:val="0"/>
      <w:marRight w:val="0"/>
      <w:marTop w:val="0"/>
      <w:marBottom w:val="0"/>
      <w:divBdr>
        <w:top w:val="none" w:sz="0" w:space="0" w:color="auto"/>
        <w:left w:val="none" w:sz="0" w:space="0" w:color="auto"/>
        <w:bottom w:val="none" w:sz="0" w:space="0" w:color="auto"/>
        <w:right w:val="none" w:sz="0" w:space="0" w:color="auto"/>
      </w:divBdr>
    </w:div>
    <w:div w:id="1361709745">
      <w:bodyDiv w:val="1"/>
      <w:marLeft w:val="0"/>
      <w:marRight w:val="0"/>
      <w:marTop w:val="0"/>
      <w:marBottom w:val="0"/>
      <w:divBdr>
        <w:top w:val="none" w:sz="0" w:space="0" w:color="auto"/>
        <w:left w:val="none" w:sz="0" w:space="0" w:color="auto"/>
        <w:bottom w:val="none" w:sz="0" w:space="0" w:color="auto"/>
        <w:right w:val="none" w:sz="0" w:space="0" w:color="auto"/>
      </w:divBdr>
    </w:div>
    <w:div w:id="1379550758">
      <w:bodyDiv w:val="1"/>
      <w:marLeft w:val="0"/>
      <w:marRight w:val="0"/>
      <w:marTop w:val="0"/>
      <w:marBottom w:val="0"/>
      <w:divBdr>
        <w:top w:val="none" w:sz="0" w:space="0" w:color="auto"/>
        <w:left w:val="none" w:sz="0" w:space="0" w:color="auto"/>
        <w:bottom w:val="none" w:sz="0" w:space="0" w:color="auto"/>
        <w:right w:val="none" w:sz="0" w:space="0" w:color="auto"/>
      </w:divBdr>
    </w:div>
    <w:div w:id="1379863246">
      <w:bodyDiv w:val="1"/>
      <w:marLeft w:val="0"/>
      <w:marRight w:val="0"/>
      <w:marTop w:val="0"/>
      <w:marBottom w:val="0"/>
      <w:divBdr>
        <w:top w:val="none" w:sz="0" w:space="0" w:color="auto"/>
        <w:left w:val="none" w:sz="0" w:space="0" w:color="auto"/>
        <w:bottom w:val="none" w:sz="0" w:space="0" w:color="auto"/>
        <w:right w:val="none" w:sz="0" w:space="0" w:color="auto"/>
      </w:divBdr>
    </w:div>
    <w:div w:id="1390760738">
      <w:bodyDiv w:val="1"/>
      <w:marLeft w:val="0"/>
      <w:marRight w:val="0"/>
      <w:marTop w:val="0"/>
      <w:marBottom w:val="0"/>
      <w:divBdr>
        <w:top w:val="none" w:sz="0" w:space="0" w:color="auto"/>
        <w:left w:val="none" w:sz="0" w:space="0" w:color="auto"/>
        <w:bottom w:val="none" w:sz="0" w:space="0" w:color="auto"/>
        <w:right w:val="none" w:sz="0" w:space="0" w:color="auto"/>
      </w:divBdr>
    </w:div>
    <w:div w:id="1411122388">
      <w:bodyDiv w:val="1"/>
      <w:marLeft w:val="0"/>
      <w:marRight w:val="0"/>
      <w:marTop w:val="0"/>
      <w:marBottom w:val="0"/>
      <w:divBdr>
        <w:top w:val="none" w:sz="0" w:space="0" w:color="auto"/>
        <w:left w:val="none" w:sz="0" w:space="0" w:color="auto"/>
        <w:bottom w:val="none" w:sz="0" w:space="0" w:color="auto"/>
        <w:right w:val="none" w:sz="0" w:space="0" w:color="auto"/>
      </w:divBdr>
    </w:div>
    <w:div w:id="1425881702">
      <w:bodyDiv w:val="1"/>
      <w:marLeft w:val="0"/>
      <w:marRight w:val="0"/>
      <w:marTop w:val="0"/>
      <w:marBottom w:val="0"/>
      <w:divBdr>
        <w:top w:val="none" w:sz="0" w:space="0" w:color="auto"/>
        <w:left w:val="none" w:sz="0" w:space="0" w:color="auto"/>
        <w:bottom w:val="none" w:sz="0" w:space="0" w:color="auto"/>
        <w:right w:val="none" w:sz="0" w:space="0" w:color="auto"/>
      </w:divBdr>
    </w:div>
    <w:div w:id="1428309894">
      <w:bodyDiv w:val="1"/>
      <w:marLeft w:val="0"/>
      <w:marRight w:val="0"/>
      <w:marTop w:val="0"/>
      <w:marBottom w:val="0"/>
      <w:divBdr>
        <w:top w:val="none" w:sz="0" w:space="0" w:color="auto"/>
        <w:left w:val="none" w:sz="0" w:space="0" w:color="auto"/>
        <w:bottom w:val="none" w:sz="0" w:space="0" w:color="auto"/>
        <w:right w:val="none" w:sz="0" w:space="0" w:color="auto"/>
      </w:divBdr>
    </w:div>
    <w:div w:id="1434086561">
      <w:bodyDiv w:val="1"/>
      <w:marLeft w:val="0"/>
      <w:marRight w:val="0"/>
      <w:marTop w:val="0"/>
      <w:marBottom w:val="0"/>
      <w:divBdr>
        <w:top w:val="none" w:sz="0" w:space="0" w:color="auto"/>
        <w:left w:val="none" w:sz="0" w:space="0" w:color="auto"/>
        <w:bottom w:val="none" w:sz="0" w:space="0" w:color="auto"/>
        <w:right w:val="none" w:sz="0" w:space="0" w:color="auto"/>
      </w:divBdr>
    </w:div>
    <w:div w:id="1449736046">
      <w:bodyDiv w:val="1"/>
      <w:marLeft w:val="0"/>
      <w:marRight w:val="0"/>
      <w:marTop w:val="0"/>
      <w:marBottom w:val="0"/>
      <w:divBdr>
        <w:top w:val="none" w:sz="0" w:space="0" w:color="auto"/>
        <w:left w:val="none" w:sz="0" w:space="0" w:color="auto"/>
        <w:bottom w:val="none" w:sz="0" w:space="0" w:color="auto"/>
        <w:right w:val="none" w:sz="0" w:space="0" w:color="auto"/>
      </w:divBdr>
    </w:div>
    <w:div w:id="1459110520">
      <w:bodyDiv w:val="1"/>
      <w:marLeft w:val="0"/>
      <w:marRight w:val="0"/>
      <w:marTop w:val="0"/>
      <w:marBottom w:val="0"/>
      <w:divBdr>
        <w:top w:val="none" w:sz="0" w:space="0" w:color="auto"/>
        <w:left w:val="none" w:sz="0" w:space="0" w:color="auto"/>
        <w:bottom w:val="none" w:sz="0" w:space="0" w:color="auto"/>
        <w:right w:val="none" w:sz="0" w:space="0" w:color="auto"/>
      </w:divBdr>
      <w:divsChild>
        <w:div w:id="1389526572">
          <w:marLeft w:val="0"/>
          <w:marRight w:val="0"/>
          <w:marTop w:val="0"/>
          <w:marBottom w:val="0"/>
          <w:divBdr>
            <w:top w:val="none" w:sz="0" w:space="0" w:color="auto"/>
            <w:left w:val="none" w:sz="0" w:space="0" w:color="auto"/>
            <w:bottom w:val="none" w:sz="0" w:space="0" w:color="auto"/>
            <w:right w:val="none" w:sz="0" w:space="0" w:color="auto"/>
          </w:divBdr>
          <w:divsChild>
            <w:div w:id="869879517">
              <w:marLeft w:val="0"/>
              <w:marRight w:val="0"/>
              <w:marTop w:val="0"/>
              <w:marBottom w:val="0"/>
              <w:divBdr>
                <w:top w:val="none" w:sz="0" w:space="0" w:color="auto"/>
                <w:left w:val="none" w:sz="0" w:space="0" w:color="auto"/>
                <w:bottom w:val="none" w:sz="0" w:space="0" w:color="auto"/>
                <w:right w:val="none" w:sz="0" w:space="0" w:color="auto"/>
              </w:divBdr>
            </w:div>
            <w:div w:id="79452462">
              <w:marLeft w:val="0"/>
              <w:marRight w:val="0"/>
              <w:marTop w:val="0"/>
              <w:marBottom w:val="0"/>
              <w:divBdr>
                <w:top w:val="none" w:sz="0" w:space="0" w:color="auto"/>
                <w:left w:val="none" w:sz="0" w:space="0" w:color="auto"/>
                <w:bottom w:val="none" w:sz="0" w:space="0" w:color="auto"/>
                <w:right w:val="none" w:sz="0" w:space="0" w:color="auto"/>
              </w:divBdr>
            </w:div>
            <w:div w:id="447629122">
              <w:marLeft w:val="0"/>
              <w:marRight w:val="0"/>
              <w:marTop w:val="0"/>
              <w:marBottom w:val="0"/>
              <w:divBdr>
                <w:top w:val="none" w:sz="0" w:space="0" w:color="auto"/>
                <w:left w:val="none" w:sz="0" w:space="0" w:color="auto"/>
                <w:bottom w:val="none" w:sz="0" w:space="0" w:color="auto"/>
                <w:right w:val="none" w:sz="0" w:space="0" w:color="auto"/>
              </w:divBdr>
            </w:div>
          </w:divsChild>
        </w:div>
        <w:div w:id="394931653">
          <w:marLeft w:val="0"/>
          <w:marRight w:val="0"/>
          <w:marTop w:val="0"/>
          <w:marBottom w:val="0"/>
          <w:divBdr>
            <w:top w:val="none" w:sz="0" w:space="0" w:color="auto"/>
            <w:left w:val="none" w:sz="0" w:space="0" w:color="auto"/>
            <w:bottom w:val="none" w:sz="0" w:space="0" w:color="auto"/>
            <w:right w:val="none" w:sz="0" w:space="0" w:color="auto"/>
          </w:divBdr>
        </w:div>
        <w:div w:id="1724867243">
          <w:marLeft w:val="0"/>
          <w:marRight w:val="0"/>
          <w:marTop w:val="0"/>
          <w:marBottom w:val="0"/>
          <w:divBdr>
            <w:top w:val="none" w:sz="0" w:space="0" w:color="auto"/>
            <w:left w:val="none" w:sz="0" w:space="0" w:color="auto"/>
            <w:bottom w:val="none" w:sz="0" w:space="0" w:color="auto"/>
            <w:right w:val="none" w:sz="0" w:space="0" w:color="auto"/>
          </w:divBdr>
        </w:div>
      </w:divsChild>
    </w:div>
    <w:div w:id="1489638422">
      <w:bodyDiv w:val="1"/>
      <w:marLeft w:val="0"/>
      <w:marRight w:val="0"/>
      <w:marTop w:val="0"/>
      <w:marBottom w:val="0"/>
      <w:divBdr>
        <w:top w:val="none" w:sz="0" w:space="0" w:color="auto"/>
        <w:left w:val="none" w:sz="0" w:space="0" w:color="auto"/>
        <w:bottom w:val="none" w:sz="0" w:space="0" w:color="auto"/>
        <w:right w:val="none" w:sz="0" w:space="0" w:color="auto"/>
      </w:divBdr>
    </w:div>
    <w:div w:id="1494027934">
      <w:bodyDiv w:val="1"/>
      <w:marLeft w:val="0"/>
      <w:marRight w:val="0"/>
      <w:marTop w:val="0"/>
      <w:marBottom w:val="0"/>
      <w:divBdr>
        <w:top w:val="none" w:sz="0" w:space="0" w:color="auto"/>
        <w:left w:val="none" w:sz="0" w:space="0" w:color="auto"/>
        <w:bottom w:val="none" w:sz="0" w:space="0" w:color="auto"/>
        <w:right w:val="none" w:sz="0" w:space="0" w:color="auto"/>
      </w:divBdr>
    </w:div>
    <w:div w:id="1507667769">
      <w:bodyDiv w:val="1"/>
      <w:marLeft w:val="0"/>
      <w:marRight w:val="0"/>
      <w:marTop w:val="0"/>
      <w:marBottom w:val="0"/>
      <w:divBdr>
        <w:top w:val="none" w:sz="0" w:space="0" w:color="auto"/>
        <w:left w:val="none" w:sz="0" w:space="0" w:color="auto"/>
        <w:bottom w:val="none" w:sz="0" w:space="0" w:color="auto"/>
        <w:right w:val="none" w:sz="0" w:space="0" w:color="auto"/>
      </w:divBdr>
    </w:div>
    <w:div w:id="1511069079">
      <w:bodyDiv w:val="1"/>
      <w:marLeft w:val="0"/>
      <w:marRight w:val="0"/>
      <w:marTop w:val="0"/>
      <w:marBottom w:val="0"/>
      <w:divBdr>
        <w:top w:val="none" w:sz="0" w:space="0" w:color="auto"/>
        <w:left w:val="none" w:sz="0" w:space="0" w:color="auto"/>
        <w:bottom w:val="none" w:sz="0" w:space="0" w:color="auto"/>
        <w:right w:val="none" w:sz="0" w:space="0" w:color="auto"/>
      </w:divBdr>
    </w:div>
    <w:div w:id="1526363938">
      <w:bodyDiv w:val="1"/>
      <w:marLeft w:val="0"/>
      <w:marRight w:val="0"/>
      <w:marTop w:val="0"/>
      <w:marBottom w:val="0"/>
      <w:divBdr>
        <w:top w:val="none" w:sz="0" w:space="0" w:color="auto"/>
        <w:left w:val="none" w:sz="0" w:space="0" w:color="auto"/>
        <w:bottom w:val="none" w:sz="0" w:space="0" w:color="auto"/>
        <w:right w:val="none" w:sz="0" w:space="0" w:color="auto"/>
      </w:divBdr>
    </w:div>
    <w:div w:id="1529172282">
      <w:bodyDiv w:val="1"/>
      <w:marLeft w:val="0"/>
      <w:marRight w:val="0"/>
      <w:marTop w:val="0"/>
      <w:marBottom w:val="0"/>
      <w:divBdr>
        <w:top w:val="none" w:sz="0" w:space="0" w:color="auto"/>
        <w:left w:val="none" w:sz="0" w:space="0" w:color="auto"/>
        <w:bottom w:val="none" w:sz="0" w:space="0" w:color="auto"/>
        <w:right w:val="none" w:sz="0" w:space="0" w:color="auto"/>
      </w:divBdr>
    </w:div>
    <w:div w:id="1537429567">
      <w:bodyDiv w:val="1"/>
      <w:marLeft w:val="0"/>
      <w:marRight w:val="0"/>
      <w:marTop w:val="0"/>
      <w:marBottom w:val="0"/>
      <w:divBdr>
        <w:top w:val="none" w:sz="0" w:space="0" w:color="auto"/>
        <w:left w:val="none" w:sz="0" w:space="0" w:color="auto"/>
        <w:bottom w:val="none" w:sz="0" w:space="0" w:color="auto"/>
        <w:right w:val="none" w:sz="0" w:space="0" w:color="auto"/>
      </w:divBdr>
    </w:div>
    <w:div w:id="1552034221">
      <w:bodyDiv w:val="1"/>
      <w:marLeft w:val="0"/>
      <w:marRight w:val="0"/>
      <w:marTop w:val="0"/>
      <w:marBottom w:val="0"/>
      <w:divBdr>
        <w:top w:val="none" w:sz="0" w:space="0" w:color="auto"/>
        <w:left w:val="none" w:sz="0" w:space="0" w:color="auto"/>
        <w:bottom w:val="none" w:sz="0" w:space="0" w:color="auto"/>
        <w:right w:val="none" w:sz="0" w:space="0" w:color="auto"/>
      </w:divBdr>
    </w:div>
    <w:div w:id="1556090259">
      <w:bodyDiv w:val="1"/>
      <w:marLeft w:val="0"/>
      <w:marRight w:val="0"/>
      <w:marTop w:val="0"/>
      <w:marBottom w:val="0"/>
      <w:divBdr>
        <w:top w:val="none" w:sz="0" w:space="0" w:color="auto"/>
        <w:left w:val="none" w:sz="0" w:space="0" w:color="auto"/>
        <w:bottom w:val="none" w:sz="0" w:space="0" w:color="auto"/>
        <w:right w:val="none" w:sz="0" w:space="0" w:color="auto"/>
      </w:divBdr>
    </w:div>
    <w:div w:id="1589652089">
      <w:bodyDiv w:val="1"/>
      <w:marLeft w:val="0"/>
      <w:marRight w:val="0"/>
      <w:marTop w:val="0"/>
      <w:marBottom w:val="0"/>
      <w:divBdr>
        <w:top w:val="none" w:sz="0" w:space="0" w:color="auto"/>
        <w:left w:val="none" w:sz="0" w:space="0" w:color="auto"/>
        <w:bottom w:val="none" w:sz="0" w:space="0" w:color="auto"/>
        <w:right w:val="none" w:sz="0" w:space="0" w:color="auto"/>
      </w:divBdr>
    </w:div>
    <w:div w:id="1594975624">
      <w:bodyDiv w:val="1"/>
      <w:marLeft w:val="0"/>
      <w:marRight w:val="0"/>
      <w:marTop w:val="0"/>
      <w:marBottom w:val="0"/>
      <w:divBdr>
        <w:top w:val="none" w:sz="0" w:space="0" w:color="auto"/>
        <w:left w:val="none" w:sz="0" w:space="0" w:color="auto"/>
        <w:bottom w:val="none" w:sz="0" w:space="0" w:color="auto"/>
        <w:right w:val="none" w:sz="0" w:space="0" w:color="auto"/>
      </w:divBdr>
    </w:div>
    <w:div w:id="1644039675">
      <w:bodyDiv w:val="1"/>
      <w:marLeft w:val="0"/>
      <w:marRight w:val="0"/>
      <w:marTop w:val="0"/>
      <w:marBottom w:val="0"/>
      <w:divBdr>
        <w:top w:val="none" w:sz="0" w:space="0" w:color="auto"/>
        <w:left w:val="none" w:sz="0" w:space="0" w:color="auto"/>
        <w:bottom w:val="none" w:sz="0" w:space="0" w:color="auto"/>
        <w:right w:val="none" w:sz="0" w:space="0" w:color="auto"/>
      </w:divBdr>
    </w:div>
    <w:div w:id="1661612237">
      <w:bodyDiv w:val="1"/>
      <w:marLeft w:val="0"/>
      <w:marRight w:val="0"/>
      <w:marTop w:val="0"/>
      <w:marBottom w:val="0"/>
      <w:divBdr>
        <w:top w:val="none" w:sz="0" w:space="0" w:color="auto"/>
        <w:left w:val="none" w:sz="0" w:space="0" w:color="auto"/>
        <w:bottom w:val="none" w:sz="0" w:space="0" w:color="auto"/>
        <w:right w:val="none" w:sz="0" w:space="0" w:color="auto"/>
      </w:divBdr>
    </w:div>
    <w:div w:id="1681349615">
      <w:bodyDiv w:val="1"/>
      <w:marLeft w:val="0"/>
      <w:marRight w:val="0"/>
      <w:marTop w:val="0"/>
      <w:marBottom w:val="0"/>
      <w:divBdr>
        <w:top w:val="none" w:sz="0" w:space="0" w:color="auto"/>
        <w:left w:val="none" w:sz="0" w:space="0" w:color="auto"/>
        <w:bottom w:val="none" w:sz="0" w:space="0" w:color="auto"/>
        <w:right w:val="none" w:sz="0" w:space="0" w:color="auto"/>
      </w:divBdr>
      <w:divsChild>
        <w:div w:id="35473586">
          <w:marLeft w:val="0"/>
          <w:marRight w:val="0"/>
          <w:marTop w:val="0"/>
          <w:marBottom w:val="0"/>
          <w:divBdr>
            <w:top w:val="none" w:sz="0" w:space="0" w:color="auto"/>
            <w:left w:val="none" w:sz="0" w:space="0" w:color="auto"/>
            <w:bottom w:val="none" w:sz="0" w:space="0" w:color="auto"/>
            <w:right w:val="none" w:sz="0" w:space="0" w:color="auto"/>
          </w:divBdr>
        </w:div>
      </w:divsChild>
    </w:div>
    <w:div w:id="1783527153">
      <w:bodyDiv w:val="1"/>
      <w:marLeft w:val="0"/>
      <w:marRight w:val="0"/>
      <w:marTop w:val="0"/>
      <w:marBottom w:val="0"/>
      <w:divBdr>
        <w:top w:val="none" w:sz="0" w:space="0" w:color="auto"/>
        <w:left w:val="none" w:sz="0" w:space="0" w:color="auto"/>
        <w:bottom w:val="none" w:sz="0" w:space="0" w:color="auto"/>
        <w:right w:val="none" w:sz="0" w:space="0" w:color="auto"/>
      </w:divBdr>
    </w:div>
    <w:div w:id="1825512241">
      <w:bodyDiv w:val="1"/>
      <w:marLeft w:val="0"/>
      <w:marRight w:val="0"/>
      <w:marTop w:val="0"/>
      <w:marBottom w:val="0"/>
      <w:divBdr>
        <w:top w:val="none" w:sz="0" w:space="0" w:color="auto"/>
        <w:left w:val="none" w:sz="0" w:space="0" w:color="auto"/>
        <w:bottom w:val="none" w:sz="0" w:space="0" w:color="auto"/>
        <w:right w:val="none" w:sz="0" w:space="0" w:color="auto"/>
      </w:divBdr>
    </w:div>
    <w:div w:id="1832212680">
      <w:bodyDiv w:val="1"/>
      <w:marLeft w:val="0"/>
      <w:marRight w:val="0"/>
      <w:marTop w:val="0"/>
      <w:marBottom w:val="0"/>
      <w:divBdr>
        <w:top w:val="none" w:sz="0" w:space="0" w:color="auto"/>
        <w:left w:val="none" w:sz="0" w:space="0" w:color="auto"/>
        <w:bottom w:val="none" w:sz="0" w:space="0" w:color="auto"/>
        <w:right w:val="none" w:sz="0" w:space="0" w:color="auto"/>
      </w:divBdr>
    </w:div>
    <w:div w:id="1844738727">
      <w:bodyDiv w:val="1"/>
      <w:marLeft w:val="0"/>
      <w:marRight w:val="0"/>
      <w:marTop w:val="0"/>
      <w:marBottom w:val="0"/>
      <w:divBdr>
        <w:top w:val="none" w:sz="0" w:space="0" w:color="auto"/>
        <w:left w:val="none" w:sz="0" w:space="0" w:color="auto"/>
        <w:bottom w:val="none" w:sz="0" w:space="0" w:color="auto"/>
        <w:right w:val="none" w:sz="0" w:space="0" w:color="auto"/>
      </w:divBdr>
    </w:div>
    <w:div w:id="1850755032">
      <w:bodyDiv w:val="1"/>
      <w:marLeft w:val="0"/>
      <w:marRight w:val="0"/>
      <w:marTop w:val="0"/>
      <w:marBottom w:val="0"/>
      <w:divBdr>
        <w:top w:val="none" w:sz="0" w:space="0" w:color="auto"/>
        <w:left w:val="none" w:sz="0" w:space="0" w:color="auto"/>
        <w:bottom w:val="none" w:sz="0" w:space="0" w:color="auto"/>
        <w:right w:val="none" w:sz="0" w:space="0" w:color="auto"/>
      </w:divBdr>
    </w:div>
    <w:div w:id="1858687703">
      <w:bodyDiv w:val="1"/>
      <w:marLeft w:val="0"/>
      <w:marRight w:val="0"/>
      <w:marTop w:val="0"/>
      <w:marBottom w:val="0"/>
      <w:divBdr>
        <w:top w:val="none" w:sz="0" w:space="0" w:color="auto"/>
        <w:left w:val="none" w:sz="0" w:space="0" w:color="auto"/>
        <w:bottom w:val="none" w:sz="0" w:space="0" w:color="auto"/>
        <w:right w:val="none" w:sz="0" w:space="0" w:color="auto"/>
      </w:divBdr>
    </w:div>
    <w:div w:id="1864048645">
      <w:bodyDiv w:val="1"/>
      <w:marLeft w:val="0"/>
      <w:marRight w:val="0"/>
      <w:marTop w:val="0"/>
      <w:marBottom w:val="0"/>
      <w:divBdr>
        <w:top w:val="none" w:sz="0" w:space="0" w:color="auto"/>
        <w:left w:val="none" w:sz="0" w:space="0" w:color="auto"/>
        <w:bottom w:val="none" w:sz="0" w:space="0" w:color="auto"/>
        <w:right w:val="none" w:sz="0" w:space="0" w:color="auto"/>
      </w:divBdr>
    </w:div>
    <w:div w:id="1881212132">
      <w:bodyDiv w:val="1"/>
      <w:marLeft w:val="0"/>
      <w:marRight w:val="0"/>
      <w:marTop w:val="0"/>
      <w:marBottom w:val="0"/>
      <w:divBdr>
        <w:top w:val="none" w:sz="0" w:space="0" w:color="auto"/>
        <w:left w:val="none" w:sz="0" w:space="0" w:color="auto"/>
        <w:bottom w:val="none" w:sz="0" w:space="0" w:color="auto"/>
        <w:right w:val="none" w:sz="0" w:space="0" w:color="auto"/>
      </w:divBdr>
    </w:div>
    <w:div w:id="1886870854">
      <w:bodyDiv w:val="1"/>
      <w:marLeft w:val="0"/>
      <w:marRight w:val="0"/>
      <w:marTop w:val="0"/>
      <w:marBottom w:val="0"/>
      <w:divBdr>
        <w:top w:val="none" w:sz="0" w:space="0" w:color="auto"/>
        <w:left w:val="none" w:sz="0" w:space="0" w:color="auto"/>
        <w:bottom w:val="none" w:sz="0" w:space="0" w:color="auto"/>
        <w:right w:val="none" w:sz="0" w:space="0" w:color="auto"/>
      </w:divBdr>
    </w:div>
    <w:div w:id="1905336269">
      <w:bodyDiv w:val="1"/>
      <w:marLeft w:val="0"/>
      <w:marRight w:val="0"/>
      <w:marTop w:val="0"/>
      <w:marBottom w:val="0"/>
      <w:divBdr>
        <w:top w:val="none" w:sz="0" w:space="0" w:color="auto"/>
        <w:left w:val="none" w:sz="0" w:space="0" w:color="auto"/>
        <w:bottom w:val="none" w:sz="0" w:space="0" w:color="auto"/>
        <w:right w:val="none" w:sz="0" w:space="0" w:color="auto"/>
      </w:divBdr>
      <w:divsChild>
        <w:div w:id="623316643">
          <w:marLeft w:val="0"/>
          <w:marRight w:val="0"/>
          <w:marTop w:val="480"/>
          <w:marBottom w:val="480"/>
          <w:divBdr>
            <w:top w:val="none" w:sz="0" w:space="0" w:color="auto"/>
            <w:left w:val="none" w:sz="0" w:space="0" w:color="auto"/>
            <w:bottom w:val="none" w:sz="0" w:space="0" w:color="auto"/>
            <w:right w:val="none" w:sz="0" w:space="0" w:color="auto"/>
          </w:divBdr>
        </w:div>
        <w:div w:id="2118527490">
          <w:marLeft w:val="0"/>
          <w:marRight w:val="0"/>
          <w:marTop w:val="480"/>
          <w:marBottom w:val="480"/>
          <w:divBdr>
            <w:top w:val="none" w:sz="0" w:space="0" w:color="auto"/>
            <w:left w:val="none" w:sz="0" w:space="0" w:color="auto"/>
            <w:bottom w:val="none" w:sz="0" w:space="0" w:color="auto"/>
            <w:right w:val="none" w:sz="0" w:space="0" w:color="auto"/>
          </w:divBdr>
        </w:div>
        <w:div w:id="856239675">
          <w:marLeft w:val="0"/>
          <w:marRight w:val="0"/>
          <w:marTop w:val="480"/>
          <w:marBottom w:val="480"/>
          <w:divBdr>
            <w:top w:val="none" w:sz="0" w:space="0" w:color="auto"/>
            <w:left w:val="none" w:sz="0" w:space="0" w:color="auto"/>
            <w:bottom w:val="none" w:sz="0" w:space="0" w:color="auto"/>
            <w:right w:val="none" w:sz="0" w:space="0" w:color="auto"/>
          </w:divBdr>
        </w:div>
        <w:div w:id="333924090">
          <w:marLeft w:val="0"/>
          <w:marRight w:val="0"/>
          <w:marTop w:val="480"/>
          <w:marBottom w:val="480"/>
          <w:divBdr>
            <w:top w:val="none" w:sz="0" w:space="0" w:color="auto"/>
            <w:left w:val="none" w:sz="0" w:space="0" w:color="auto"/>
            <w:bottom w:val="none" w:sz="0" w:space="0" w:color="auto"/>
            <w:right w:val="none" w:sz="0" w:space="0" w:color="auto"/>
          </w:divBdr>
        </w:div>
      </w:divsChild>
    </w:div>
    <w:div w:id="1907259567">
      <w:bodyDiv w:val="1"/>
      <w:marLeft w:val="0"/>
      <w:marRight w:val="0"/>
      <w:marTop w:val="0"/>
      <w:marBottom w:val="0"/>
      <w:divBdr>
        <w:top w:val="none" w:sz="0" w:space="0" w:color="auto"/>
        <w:left w:val="none" w:sz="0" w:space="0" w:color="auto"/>
        <w:bottom w:val="none" w:sz="0" w:space="0" w:color="auto"/>
        <w:right w:val="none" w:sz="0" w:space="0" w:color="auto"/>
      </w:divBdr>
    </w:div>
    <w:div w:id="1942488709">
      <w:bodyDiv w:val="1"/>
      <w:marLeft w:val="0"/>
      <w:marRight w:val="0"/>
      <w:marTop w:val="0"/>
      <w:marBottom w:val="0"/>
      <w:divBdr>
        <w:top w:val="none" w:sz="0" w:space="0" w:color="auto"/>
        <w:left w:val="none" w:sz="0" w:space="0" w:color="auto"/>
        <w:bottom w:val="none" w:sz="0" w:space="0" w:color="auto"/>
        <w:right w:val="none" w:sz="0" w:space="0" w:color="auto"/>
      </w:divBdr>
    </w:div>
    <w:div w:id="1947734667">
      <w:bodyDiv w:val="1"/>
      <w:marLeft w:val="0"/>
      <w:marRight w:val="0"/>
      <w:marTop w:val="0"/>
      <w:marBottom w:val="0"/>
      <w:divBdr>
        <w:top w:val="none" w:sz="0" w:space="0" w:color="auto"/>
        <w:left w:val="none" w:sz="0" w:space="0" w:color="auto"/>
        <w:bottom w:val="none" w:sz="0" w:space="0" w:color="auto"/>
        <w:right w:val="none" w:sz="0" w:space="0" w:color="auto"/>
      </w:divBdr>
      <w:divsChild>
        <w:div w:id="2099522790">
          <w:marLeft w:val="0"/>
          <w:marRight w:val="0"/>
          <w:marTop w:val="210"/>
          <w:marBottom w:val="210"/>
          <w:divBdr>
            <w:top w:val="none" w:sz="0" w:space="0" w:color="auto"/>
            <w:left w:val="none" w:sz="0" w:space="0" w:color="auto"/>
            <w:bottom w:val="none" w:sz="0" w:space="0" w:color="auto"/>
            <w:right w:val="none" w:sz="0" w:space="0" w:color="auto"/>
          </w:divBdr>
          <w:divsChild>
            <w:div w:id="64885544">
              <w:marLeft w:val="0"/>
              <w:marRight w:val="0"/>
              <w:marTop w:val="0"/>
              <w:marBottom w:val="0"/>
              <w:divBdr>
                <w:top w:val="none" w:sz="0" w:space="0" w:color="auto"/>
                <w:left w:val="none" w:sz="0" w:space="0" w:color="auto"/>
                <w:bottom w:val="none" w:sz="0" w:space="0" w:color="auto"/>
                <w:right w:val="none" w:sz="0" w:space="0" w:color="auto"/>
              </w:divBdr>
            </w:div>
          </w:divsChild>
        </w:div>
        <w:div w:id="1395396485">
          <w:marLeft w:val="0"/>
          <w:marRight w:val="0"/>
          <w:marTop w:val="315"/>
          <w:marBottom w:val="315"/>
          <w:divBdr>
            <w:top w:val="none" w:sz="0" w:space="0" w:color="auto"/>
            <w:left w:val="none" w:sz="0" w:space="0" w:color="auto"/>
            <w:bottom w:val="none" w:sz="0" w:space="0" w:color="auto"/>
            <w:right w:val="none" w:sz="0" w:space="0" w:color="auto"/>
          </w:divBdr>
          <w:divsChild>
            <w:div w:id="35168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742134">
      <w:bodyDiv w:val="1"/>
      <w:marLeft w:val="0"/>
      <w:marRight w:val="0"/>
      <w:marTop w:val="0"/>
      <w:marBottom w:val="0"/>
      <w:divBdr>
        <w:top w:val="none" w:sz="0" w:space="0" w:color="auto"/>
        <w:left w:val="none" w:sz="0" w:space="0" w:color="auto"/>
        <w:bottom w:val="none" w:sz="0" w:space="0" w:color="auto"/>
        <w:right w:val="none" w:sz="0" w:space="0" w:color="auto"/>
      </w:divBdr>
    </w:div>
    <w:div w:id="1972396333">
      <w:bodyDiv w:val="1"/>
      <w:marLeft w:val="0"/>
      <w:marRight w:val="0"/>
      <w:marTop w:val="0"/>
      <w:marBottom w:val="0"/>
      <w:divBdr>
        <w:top w:val="none" w:sz="0" w:space="0" w:color="auto"/>
        <w:left w:val="none" w:sz="0" w:space="0" w:color="auto"/>
        <w:bottom w:val="none" w:sz="0" w:space="0" w:color="auto"/>
        <w:right w:val="none" w:sz="0" w:space="0" w:color="auto"/>
      </w:divBdr>
    </w:div>
    <w:div w:id="1977565659">
      <w:bodyDiv w:val="1"/>
      <w:marLeft w:val="0"/>
      <w:marRight w:val="0"/>
      <w:marTop w:val="0"/>
      <w:marBottom w:val="0"/>
      <w:divBdr>
        <w:top w:val="none" w:sz="0" w:space="0" w:color="auto"/>
        <w:left w:val="none" w:sz="0" w:space="0" w:color="auto"/>
        <w:bottom w:val="none" w:sz="0" w:space="0" w:color="auto"/>
        <w:right w:val="none" w:sz="0" w:space="0" w:color="auto"/>
      </w:divBdr>
    </w:div>
    <w:div w:id="1979072344">
      <w:bodyDiv w:val="1"/>
      <w:marLeft w:val="0"/>
      <w:marRight w:val="0"/>
      <w:marTop w:val="0"/>
      <w:marBottom w:val="0"/>
      <w:divBdr>
        <w:top w:val="none" w:sz="0" w:space="0" w:color="auto"/>
        <w:left w:val="none" w:sz="0" w:space="0" w:color="auto"/>
        <w:bottom w:val="none" w:sz="0" w:space="0" w:color="auto"/>
        <w:right w:val="none" w:sz="0" w:space="0" w:color="auto"/>
      </w:divBdr>
    </w:div>
    <w:div w:id="1979720175">
      <w:bodyDiv w:val="1"/>
      <w:marLeft w:val="0"/>
      <w:marRight w:val="0"/>
      <w:marTop w:val="0"/>
      <w:marBottom w:val="0"/>
      <w:divBdr>
        <w:top w:val="none" w:sz="0" w:space="0" w:color="auto"/>
        <w:left w:val="none" w:sz="0" w:space="0" w:color="auto"/>
        <w:bottom w:val="none" w:sz="0" w:space="0" w:color="auto"/>
        <w:right w:val="none" w:sz="0" w:space="0" w:color="auto"/>
      </w:divBdr>
      <w:divsChild>
        <w:div w:id="1352761217">
          <w:marLeft w:val="0"/>
          <w:marRight w:val="0"/>
          <w:marTop w:val="0"/>
          <w:marBottom w:val="0"/>
          <w:divBdr>
            <w:top w:val="none" w:sz="0" w:space="0" w:color="auto"/>
            <w:left w:val="none" w:sz="0" w:space="0" w:color="auto"/>
            <w:bottom w:val="none" w:sz="0" w:space="0" w:color="auto"/>
            <w:right w:val="none" w:sz="0" w:space="0" w:color="auto"/>
          </w:divBdr>
        </w:div>
        <w:div w:id="1911578670">
          <w:marLeft w:val="0"/>
          <w:marRight w:val="0"/>
          <w:marTop w:val="0"/>
          <w:marBottom w:val="0"/>
          <w:divBdr>
            <w:top w:val="none" w:sz="0" w:space="0" w:color="auto"/>
            <w:left w:val="none" w:sz="0" w:space="0" w:color="auto"/>
            <w:bottom w:val="none" w:sz="0" w:space="0" w:color="auto"/>
            <w:right w:val="none" w:sz="0" w:space="0" w:color="auto"/>
          </w:divBdr>
        </w:div>
      </w:divsChild>
    </w:div>
    <w:div w:id="1982341165">
      <w:bodyDiv w:val="1"/>
      <w:marLeft w:val="0"/>
      <w:marRight w:val="0"/>
      <w:marTop w:val="0"/>
      <w:marBottom w:val="0"/>
      <w:divBdr>
        <w:top w:val="none" w:sz="0" w:space="0" w:color="auto"/>
        <w:left w:val="none" w:sz="0" w:space="0" w:color="auto"/>
        <w:bottom w:val="none" w:sz="0" w:space="0" w:color="auto"/>
        <w:right w:val="none" w:sz="0" w:space="0" w:color="auto"/>
      </w:divBdr>
    </w:div>
    <w:div w:id="2064214920">
      <w:bodyDiv w:val="1"/>
      <w:marLeft w:val="0"/>
      <w:marRight w:val="0"/>
      <w:marTop w:val="0"/>
      <w:marBottom w:val="0"/>
      <w:divBdr>
        <w:top w:val="none" w:sz="0" w:space="0" w:color="auto"/>
        <w:left w:val="none" w:sz="0" w:space="0" w:color="auto"/>
        <w:bottom w:val="none" w:sz="0" w:space="0" w:color="auto"/>
        <w:right w:val="none" w:sz="0" w:space="0" w:color="auto"/>
      </w:divBdr>
    </w:div>
    <w:div w:id="2109426740">
      <w:bodyDiv w:val="1"/>
      <w:marLeft w:val="0"/>
      <w:marRight w:val="0"/>
      <w:marTop w:val="0"/>
      <w:marBottom w:val="0"/>
      <w:divBdr>
        <w:top w:val="none" w:sz="0" w:space="0" w:color="auto"/>
        <w:left w:val="none" w:sz="0" w:space="0" w:color="auto"/>
        <w:bottom w:val="none" w:sz="0" w:space="0" w:color="auto"/>
        <w:right w:val="none" w:sz="0" w:space="0" w:color="auto"/>
      </w:divBdr>
    </w:div>
    <w:div w:id="211983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ovenantfund.org.uk/programme/covid-19-impact-programme/" TargetMode="External"/><Relationship Id="rId21" Type="http://schemas.openxmlformats.org/officeDocument/2006/relationships/hyperlink" Target="http://www.scambs.gov.uk/governmentbusinessgrants" TargetMode="External"/><Relationship Id="rId34" Type="http://schemas.openxmlformats.org/officeDocument/2006/relationships/hyperlink" Target="https://www.gov.uk/how-to-claim-universal-credit" TargetMode="External"/><Relationship Id="rId42" Type="http://schemas.openxmlformats.org/officeDocument/2006/relationships/hyperlink" Target="https://www.medtechnavigator.co.uk/funding/" TargetMode="External"/><Relationship Id="rId47" Type="http://schemas.openxmlformats.org/officeDocument/2006/relationships/hyperlink" Target="https://apply-for-innovation-funding.service.gov.uk/competition/592/overview" TargetMode="External"/><Relationship Id="rId50" Type="http://schemas.openxmlformats.org/officeDocument/2006/relationships/hyperlink" Target="https://lifecraft.org.uk/our-services/lifeline/" TargetMode="External"/><Relationship Id="rId55" Type="http://schemas.openxmlformats.org/officeDocument/2006/relationships/hyperlink" Target="https://www.events.great.gov.uk/ehome/index.php?eventid=200183473&amp;" TargetMode="External"/><Relationship Id="rId63" Type="http://schemas.openxmlformats.org/officeDocument/2006/relationships/hyperlink" Target="https://www.eventbrite.co.uk/o/department-for-business-energy-and-industrial-strategy-18685150848" TargetMode="External"/><Relationship Id="rId68" Type="http://schemas.openxmlformats.org/officeDocument/2006/relationships/hyperlink" Target="https://lnks.gd/l/eyJhbGciOiJIUzI1NiJ9.eyJidWxsZXRpbl9saW5rX2lkIjoxMDgsInVyaSI6ImJwMjpjbGljayIsImJ1bGxldGluX2lkIjoiMjAyMDA1MjAuMjE3NzQ2MDEiLCJ1cmwiOiJodHRwczovL3d3dy5ldmVudGJyaXRlLmNvLnVrL2Uvd29ya2luZy1zYWZlbHktZHVyaW5nLWNvcm9uYXZpdXJzLWNvbnN0cnVjdGlvbi1vdGhlci1vdXRkb29yLXdvcmstdGlja2V0cy0xMDU5NTMyNTcwNDQ_YWZmPUJJUkQifQ.41L1h9ydHdhO3H9x706cMaM5wF7_ofVL6-SNAHYOD38/br/78871314291-l" TargetMode="External"/><Relationship Id="rId76" Type="http://schemas.openxmlformats.org/officeDocument/2006/relationships/hyperlink" Target="https://www.gov.uk/guidance/government-advice-on-home-moving-during-the-coronavirus-covid-19-outbreak" TargetMode="External"/><Relationship Id="rId84" Type="http://schemas.openxmlformats.org/officeDocument/2006/relationships/hyperlink" Target="https://www.gov.uk/government/publications/closure-of-educational-settings-information-for-parents-and-carers" TargetMode="External"/><Relationship Id="rId89" Type="http://schemas.openxmlformats.org/officeDocument/2006/relationships/hyperlink" Target="https://www.gov.uk/government/publications/how-tests-and-testing-kits-for-coronavirus-covid-19-work" TargetMode="External"/><Relationship Id="rId97" Type="http://schemas.openxmlformats.org/officeDocument/2006/relationships/hyperlink" Target="mailto:intel@beis.gov.uk" TargetMode="External"/><Relationship Id="rId7" Type="http://schemas.openxmlformats.org/officeDocument/2006/relationships/hyperlink" Target="https://www.scambs.gov.uk/business/coronavirus-information-for-businesses/" TargetMode="External"/><Relationship Id="rId71" Type="http://schemas.openxmlformats.org/officeDocument/2006/relationships/hyperlink" Target="https://lnks.gd/l/eyJhbGciOiJIUzI1NiJ9.eyJidWxsZXRpbl9saW5rX2lkIjoxMTEsInVyaSI6ImJwMjpjbGljayIsImJ1bGxldGluX2lkIjoiMjAyMDA1MjAuMjE3NzQ2MDEiLCJ1cmwiOiJodHRwczovL3d3dy5ldmVudGJyaXRlLmNvLnVrL2Uvd29ya2luZy1zYWZlbHktZHVyaW5nLWNvcm9uYXZpdXJzLW90aGVyLXBlb3BsZXMtaG9tZXMtdGlja2V0cy0xMDU5NTU4Mjg3MzY_YWZmPUJJUkQifQ.PZUc7QcMalBfTdIXKFoviaLgtrP2TXf8K8UINdFxBYY/br/78871314291-l" TargetMode="External"/><Relationship Id="rId92" Type="http://schemas.openxmlformats.org/officeDocument/2006/relationships/hyperlink" Target="https://www.gov.uk/guidance/regulatory-status-of-equipment-being-used-to-help-prevent-coronavirus-covid-19" TargetMode="External"/><Relationship Id="rId2" Type="http://schemas.openxmlformats.org/officeDocument/2006/relationships/numbering" Target="numbering.xml"/><Relationship Id="rId16" Type="http://schemas.openxmlformats.org/officeDocument/2006/relationships/hyperlink" Target="https://www.sibgroup.org.uk/" TargetMode="External"/><Relationship Id="rId29"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1" Type="http://schemas.openxmlformats.org/officeDocument/2006/relationships/hyperlink" Target="https://www.gov.uk/guidance/claim-back-statutory-sick-pay-paid-to-employees-due-to-coronavirus-covid-19" TargetMode="External"/><Relationship Id="rId24" Type="http://schemas.openxmlformats.org/officeDocument/2006/relationships/hyperlink" Target="https://www.businesssupport.gov.uk/cash-grant-for-retail-hospitality-and-leisure/" TargetMode="External"/><Relationship Id="rId32" Type="http://schemas.openxmlformats.org/officeDocument/2006/relationships/hyperlink" Target="https://www.gov.uk/guidance/get-a-payment-deferral-or-deregister-from-money-laundering-supervision-due-to-coronavirus-covid-19" TargetMode="External"/><Relationship Id="rId37" Type="http://schemas.openxmlformats.org/officeDocument/2006/relationships/hyperlink" Target="https://www.gov.uk/employment-support-allowance/how-to-claim" TargetMode="External"/><Relationship Id="rId40" Type="http://schemas.openxmlformats.org/officeDocument/2006/relationships/hyperlink" Target="https://www.gov.uk/employment-support-allowance/how-to-claim" TargetMode="External"/><Relationship Id="rId45" Type="http://schemas.openxmlformats.org/officeDocument/2006/relationships/hyperlink" Target="https://apply-for-innovation-funding.service.gov.uk/competition/580/overview" TargetMode="External"/><Relationship Id="rId53" Type="http://schemas.openxmlformats.org/officeDocument/2006/relationships/hyperlink" Target="https://www.visitbritain.org/business-advice/advice-tourism-and-event-businesses-affected-covid-19" TargetMode="External"/><Relationship Id="rId58" Type="http://schemas.openxmlformats.org/officeDocument/2006/relationships/hyperlink" Target="https://events.newable.co.uk/index.php/events/387/harness-the-power-of-social-media-in-times-of-crisis-sme-covid-19-series" TargetMode="External"/><Relationship Id="rId66" Type="http://schemas.openxmlformats.org/officeDocument/2006/relationships/hyperlink" Target="https://lnks.gd/l/eyJhbGciOiJIUzI1NiJ9.eyJidWxsZXRpbl9saW5rX2lkIjoxMDYsInVyaSI6ImJwMjpjbGljayIsImJ1bGxldGluX2lkIjoiMjAyMDA1MjAuMjE3NzQ2MDEiLCJ1cmwiOiJodHRwczovL3d3dy5ldmVudGJyaXRlLmNvLnVrL2Uvd29ya2luZy1zYWZlbHktZHVyaW5nLWNvcm9uYXZpdXJzLXNob3BzLWJyYW5jaGVzLXRpY2tldHMtMTA1OTUwNTg5MDY0P2FmZj1CSVJEIn0.06jHZFdDUZCfbPPU7udwYxulLhQ3QKT1Z2Fgq-_2r7c/br/78871314291-l" TargetMode="External"/><Relationship Id="rId74" Type="http://schemas.openxmlformats.org/officeDocument/2006/relationships/hyperlink" Target="https://www.food.gov.uk/business-guidance/reopening-and-adapting-your-food-business-during-covid-19" TargetMode="External"/><Relationship Id="rId79" Type="http://schemas.openxmlformats.org/officeDocument/2006/relationships/hyperlink" Target="https://www.gov.uk/guidance/coronavirus-covid-19-energy-performance-certificates" TargetMode="External"/><Relationship Id="rId87" Type="http://schemas.openxmlformats.org/officeDocument/2006/relationships/hyperlink" Target="https://www.gov.uk/guidance/answers-to-the-most-common-topics-asked-about-by-the-public-for-the-coronavirus-press-conference" TargetMode="External"/><Relationship Id="rId5" Type="http://schemas.openxmlformats.org/officeDocument/2006/relationships/webSettings" Target="webSettings.xml"/><Relationship Id="rId61" Type="http://schemas.openxmlformats.org/officeDocument/2006/relationships/hyperlink" Target="https://www.scambs.gov.uk/business/coronavirus-information-for-businesses/how-local-businesses-are-adapting" TargetMode="External"/><Relationship Id="rId82" Type="http://schemas.openxmlformats.org/officeDocument/2006/relationships/hyperlink" Target="https://www.gov.uk/government/publications/coronavirus-covid-19-early-years-and-childcare-closures" TargetMode="External"/><Relationship Id="rId90" Type="http://schemas.openxmlformats.org/officeDocument/2006/relationships/hyperlink" Target="https://www.gov.uk/government/news/statement-from-the-uk-chief-medical-officers-on-an-update-to-coronavirus-symptoms-18-may-2020" TargetMode="External"/><Relationship Id="rId95" Type="http://schemas.openxmlformats.org/officeDocument/2006/relationships/hyperlink" Target="https://www.gov.uk/government/publications/genuine-hmrc-contact-and-recognising-phishing-emails" TargetMode="External"/><Relationship Id="rId19" Type="http://schemas.openxmlformats.org/officeDocument/2006/relationships/hyperlink" Target="https://www.gov.uk/government/publications/coronavirus-covid-19-guidance-on-business-support-grant-funding" TargetMode="External"/><Relationship Id="rId14" Type="http://schemas.openxmlformats.org/officeDocument/2006/relationships/hyperlink" Target="https://www.gov.uk/government/news/larger-businesses-to-benefit-from-loans-of-up-to-200-million" TargetMode="External"/><Relationship Id="rId22" Type="http://schemas.openxmlformats.org/officeDocument/2006/relationships/hyperlink" Target="mailto:businessgrants@scambs.gov.uk" TargetMode="External"/><Relationship Id="rId27" Type="http://schemas.openxmlformats.org/officeDocument/2006/relationships/hyperlink" Target="https://www.heritagefund.org.uk/funding/heritage-emergency-fund" TargetMode="External"/><Relationship Id="rId30" Type="http://schemas.openxmlformats.org/officeDocument/2006/relationships/hyperlink" Target="https://homeless.org.uk/connect/blogs/2020/may/12/covid-19-homelessness-response-fund-2020-21" TargetMode="External"/><Relationship Id="rId35" Type="http://schemas.openxmlformats.org/officeDocument/2006/relationships/hyperlink" Target="https://www.gov.uk/guidance/coronavirus-covid-19-what-to-do-if-you-were-employed-and-have-lost-your-job" TargetMode="External"/><Relationship Id="rId43" Type="http://schemas.openxmlformats.org/officeDocument/2006/relationships/hyperlink" Target="https://www.enterprise-europe.co.uk/covid-19-support-package" TargetMode="External"/><Relationship Id="rId48" Type="http://schemas.openxmlformats.org/officeDocument/2006/relationships/hyperlink" Target="https://apply-for-innovation-funding.service.gov.uk/competition/586/overview" TargetMode="External"/><Relationship Id="rId56" Type="http://schemas.openxmlformats.org/officeDocument/2006/relationships/hyperlink" Target="https://lnks.gd/l/eyJhbGciOiJIUzI1NiJ9.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.CC_3JwCINs-rOdyybwZwI8A-izIfmHza0BgCdkquVKc/br/78817346512-l" TargetMode="External"/><Relationship Id="rId64" Type="http://schemas.openxmlformats.org/officeDocument/2006/relationships/hyperlink" Target="https://lnks.gd/l/eyJhbGciOiJIUzI1NiJ9.eyJidWxsZXRpbl9saW5rX2lkIjoxMDQsInVyaSI6ImJwMjpjbGljayIsImJ1bGxldGluX2lkIjoiMjAyMDA1MjAuMjE3NzQ2MDEiLCJ1cmwiOiJodHRwczovL3d3dy5ldmVudGJyaXRlLmNvLnVrL2Uvd29ya2luZy1zYWZlbHktZHVyaW5nLWNvcm9uYXZpdXJzLWZhY3Rvcmllcy1wbGFudHMtYW5kLXdhcmVob3VzZXMtdGlja2V0cy0xMDU5NDExODA5MjQ_YWZmPUJJUkQifQ.nnhAkk4pZ6rMzpiiHGeZcODdHBhgezapN48h2U6iCmw/br/78871314291-l" TargetMode="External"/><Relationship Id="rId69" Type="http://schemas.openxmlformats.org/officeDocument/2006/relationships/hyperlink" Target="https://lnks.gd/l/eyJhbGciOiJIUzI1NiJ9.eyJidWxsZXRpbl9saW5rX2lkIjoxMDksInVyaSI6ImJwMjpjbGljayIsImJ1bGxldGluX2lkIjoiMjAyMDA1MjAuMjE3NzQ2MDEiLCJ1cmwiOiJodHRwczovL3d3dy5ldmVudGJyaXRlLmNvLnVrL2Uvd29ya2luZy1zYWZlbHktZHVyaW5nLWNvcm9uYXZpdXJzLWxhYnMtcmVzZWFyY2gtZmFjaWxpdGllcy10aWNrZXRzLTEwNTk1MzcwODM5ND9hZmY9QklSRCJ9.okV1kAvRP9Zqjl-I8TjScEfNMZx3IDPNiZmWE5ufRWg/br/78871314291-l" TargetMode="External"/><Relationship Id="rId77" Type="http://schemas.openxmlformats.org/officeDocument/2006/relationships/hyperlink" Target="https://www.gov.uk/guidance/government-advice-on-home-moving-during-the-coronavirus-covid-19-outbreak" TargetMode="External"/><Relationship Id="rId100" Type="http://schemas.openxmlformats.org/officeDocument/2006/relationships/theme" Target="theme/theme1.xml"/><Relationship Id="rId8" Type="http://schemas.openxmlformats.org/officeDocument/2006/relationships/hyperlink" Target="https://www.gov.uk/business-support-helpline" TargetMode="External"/><Relationship Id="rId51" Type="http://schemas.openxmlformats.org/officeDocument/2006/relationships/hyperlink" Target="https://www.gov.uk/government/news/government-introduces-legislation-to-relieve-burden-on-businesses-and-support-economic-recovery" TargetMode="External"/><Relationship Id="rId72" Type="http://schemas.openxmlformats.org/officeDocument/2006/relationships/hyperlink" Target="https://www.hse.gov.uk/news/legionella-risks-during-coronavirus-outbreak.htm" TargetMode="External"/><Relationship Id="rId80" Type="http://schemas.openxmlformats.org/officeDocument/2006/relationships/hyperlink" Target="https://www.gov.uk/government/publications/covid-19-guidance-on-freight-transport" TargetMode="External"/><Relationship Id="rId85" Type="http://schemas.openxmlformats.org/officeDocument/2006/relationships/hyperlink" Target="https://www.gov.uk/government/publications/coronavirus-covid-19-recreational-general-aviation/coronavirus-covid-19-recreational-general-aviation" TargetMode="External"/><Relationship Id="rId93" Type="http://schemas.openxmlformats.org/officeDocument/2006/relationships/hyperlink" Target="https://www.gov.uk/guidance/opss-coronavirus-covid-19-guidance-for-business-and-local-authorities" TargetMode="External"/><Relationship Id="rId98" Type="http://schemas.openxmlformats.org/officeDocument/2006/relationships/hyperlink" Target="mailto:Openforbusiness@scambs.gov.uk" TargetMode="External"/><Relationship Id="rId3" Type="http://schemas.openxmlformats.org/officeDocument/2006/relationships/styles" Target="styles.xml"/><Relationship Id="rId12" Type="http://schemas.openxmlformats.org/officeDocument/2006/relationships/hyperlink" Target="https://register.gotowebinar.com/rt/3667545685723120643" TargetMode="External"/><Relationship Id="rId17" Type="http://schemas.openxmlformats.org/officeDocument/2006/relationships/hyperlink" Target="https://bigsocietycapital.com/" TargetMode="External"/><Relationship Id="rId25" Type="http://schemas.openxmlformats.org/officeDocument/2006/relationships/hyperlink" Target="https://www.crowdfunder.co.uk/funds/active-together" TargetMode="External"/><Relationship Id="rId33" Type="http://schemas.openxmlformats.org/officeDocument/2006/relationships/hyperlink" Target="https://www.gov.uk/guidance/check-which-expenses-are-taxable-if-your-employee-works-from-home-due-to-coronavirus-covid-19" TargetMode="External"/><Relationship Id="rId38" Type="http://schemas.openxmlformats.org/officeDocument/2006/relationships/hyperlink" Target="https://www.gov.uk/guidance/coronavirus-covid-19-what-to-do-if-youre-self-employed-and-getting-less-work-or-no-work" TargetMode="External"/><Relationship Id="rId46" Type="http://schemas.openxmlformats.org/officeDocument/2006/relationships/hyperlink" Target="https://apply-for-innovation-funding.service.gov.uk/competition/591/overview" TargetMode="External"/><Relationship Id="rId59" Type="http://schemas.openxmlformats.org/officeDocument/2006/relationships/hyperlink" Target="https://events.newable.co.uk/index.php/events/386/risk-management-strategies-frameworks-sme-covid-19-series" TargetMode="External"/><Relationship Id="rId67" Type="http://schemas.openxmlformats.org/officeDocument/2006/relationships/hyperlink" Target="https://lnks.gd/l/eyJhbGciOiJIUzI1NiJ9.eyJidWxsZXRpbl9saW5rX2lkIjoxMDcsInVyaSI6ImJwMjpjbGljayIsImJ1bGxldGluX2lkIjoiMjAyMDA1MjAuMjE3NzQ2MDEiLCJ1cmwiOiJodHRwczovL3d3dy5ldmVudGJyaXRlLmNvLnVrL2Uvd29ya2luZy1zYWZlbHktZHVyaW5nLWNvcm9uYXZpdXJzLXZlaGljbGVzLXRpY2tldHMtMTA1OTUyMjcwMDkyP2FmZj1CSVJEIn0.0evWYbZzcx3xQzfuRxt2r83bBb4yZAwBMCYbjY4XMVA/br/78871314291-l" TargetMode="External"/><Relationship Id="rId20" Type="http://schemas.openxmlformats.org/officeDocument/2006/relationships/hyperlink" Target="mailto:businessgrants@scambs.gov.uk" TargetMode="External"/><Relationship Id="rId41" Type="http://schemas.openxmlformats.org/officeDocument/2006/relationships/hyperlink" Target="https://www.cleangrowthfund.com/" TargetMode="External"/><Relationship Id="rId54" Type="http://schemas.openxmlformats.org/officeDocument/2006/relationships/hyperlink" Target="https://cpcabusinesssupport.co.uk/business-support/" TargetMode="External"/><Relationship Id="rId62" Type="http://schemas.openxmlformats.org/officeDocument/2006/relationships/hyperlink" Target="mailto:communications@scambs.gov.uk" TargetMode="External"/><Relationship Id="rId70" Type="http://schemas.openxmlformats.org/officeDocument/2006/relationships/hyperlink" Target="https://lnks.gd/l/eyJhbGciOiJIUzI1NiJ9.eyJidWxsZXRpbl9saW5rX2lkIjoxMTAsInVyaSI6ImJwMjpjbGljayIsImJ1bGxldGluX2lkIjoiMjAyMDA1MjAuMjE3NzQ2MDEiLCJ1cmwiOiJodHRwczovL3d3dy5ldmVudGJyaXRlLmNvLnVrL2Uvd29ya2luZy1zYWZlbHktZHVyaW5nLWNvcm9uYXZpdXJzLW9mZmljZXMtY29udGFjdC1jZW50cmVzLXRpY2tldHMtMTA1OTU0NDkwNzM0P2FmZj1CSVJEIn0.QZ1gFWH9jOTumyQkDA7mObiay-5a1gWAhbvLzCpHsyI/br/78871314291-l" TargetMode="External"/><Relationship Id="rId75" Type="http://schemas.openxmlformats.org/officeDocument/2006/relationships/hyperlink" Target="https://www.gov.uk/government/publications/coronavirus-covid-19-charter-for-safe-working-practice" TargetMode="External"/><Relationship Id="rId83" Type="http://schemas.openxmlformats.org/officeDocument/2006/relationships/hyperlink" Target="https://www.gov.uk/government/publications/coronavirus-covid-19-maintaining-educational-provision" TargetMode="External"/><Relationship Id="rId88" Type="http://schemas.openxmlformats.org/officeDocument/2006/relationships/hyperlink" Target="http://www.nhs.uk/coronavirus" TargetMode="External"/><Relationship Id="rId91" Type="http://schemas.openxmlformats.org/officeDocument/2006/relationships/hyperlink" Target="https://www.facebook.com/DefraGovUK/videos/3800062666732192/" TargetMode="External"/><Relationship Id="rId96" Type="http://schemas.openxmlformats.org/officeDocument/2006/relationships/hyperlink" Target="https://cambridgeshirepeterborough-ca.gov.uk/news/business-resilience-covid-19-intelligence-research/" TargetMode="External"/><Relationship Id="rId1" Type="http://schemas.openxmlformats.org/officeDocument/2006/relationships/customXml" Target="../customXml/item1.xml"/><Relationship Id="rId6" Type="http://schemas.openxmlformats.org/officeDocument/2006/relationships/image" Target="media/image1.jpg"/><Relationship Id="rId15" Type="http://schemas.openxmlformats.org/officeDocument/2006/relationships/hyperlink" Target="https://www.sibgroup.org.uk/resilience-and-recovery-loan-fund" TargetMode="External"/><Relationship Id="rId23" Type="http://schemas.openxmlformats.org/officeDocument/2006/relationships/hyperlink" Target="https://www.businesssupport.gov.uk/small-business-grant-funding/" TargetMode="External"/><Relationship Id="rId28" Type="http://schemas.openxmlformats.org/officeDocument/2006/relationships/hyperlink" Target="https://www.gov.uk/guidance/coronavirus-covid-19-apply-for-the-food-charities-grant-fund" TargetMode="External"/><Relationship Id="rId36" Type="http://schemas.openxmlformats.org/officeDocument/2006/relationships/hyperlink" Target="https://www.gov.uk/guidance/new-style-jobseekers-allowance" TargetMode="External"/><Relationship Id="rId49" Type="http://schemas.openxmlformats.org/officeDocument/2006/relationships/hyperlink" Target="https://www.cpslmind.org.uk/lifeline-plus/" TargetMode="External"/><Relationship Id="rId57" Type="http://schemas.openxmlformats.org/officeDocument/2006/relationships/hyperlink" Target="https://dit.webex.com/mw3300/mywebex/default.do?nomenu=true&amp;siteurl=dit&amp;service=6&amp;rnd=0.7841619952575977&amp;main_url=https%3A%2F%2Fdit.webex.com%2Fec3300%2Feventcenter%2Fevent%2FeventAction.do%3FtheAction%3Ddetail%26%26%26EMK%3D4832534b000000049c87def209c0e7bcb0509542424628b4f07eddd8d76493c5b80b24589ec30f27%26siteurl%3Ddit%26confViewID%3D160939760441892538%26encryptTicket%3DSDJTSwAAAAQ9GaH9MZ7EdT-JwbXcaFz9cb6CDEoBJtWYM4EMJ45BNg2%26" TargetMode="External"/><Relationship Id="rId10" Type="http://schemas.openxmlformats.org/officeDocument/2006/relationships/hyperlink" Target="https://secure.livechatinc.com/licence/10701242/v2/open_chat.cgi?groups=0" TargetMode="External"/><Relationship Id="rId31" Type="http://schemas.openxmlformats.org/officeDocument/2006/relationships/hyperlink" Target="https://youthfuturesfoundation.org/grants/" TargetMode="External"/><Relationship Id="rId44" Type="http://schemas.openxmlformats.org/officeDocument/2006/relationships/hyperlink" Target="https://www.gov.uk/government/organisations/innovate-uk" TargetMode="External"/><Relationship Id="rId52" Type="http://schemas.openxmlformats.org/officeDocument/2006/relationships/hyperlink" Target="https://www.facebook.com/notes/department-for-environment-food-and-rural-affairs-defra/key-coronavirus-updates-for-farmers-land-managers-and-rural-businesses/2947199345318106/" TargetMode="External"/><Relationship Id="rId60" Type="http://schemas.openxmlformats.org/officeDocument/2006/relationships/hyperlink" Target="https://www.gov.uk/government/news/check-the-tax-rules-on-waiving-your-income-or-donating-to-charity" TargetMode="External"/><Relationship Id="rId65" Type="http://schemas.openxmlformats.org/officeDocument/2006/relationships/hyperlink" Target="https://lnks.gd/l/eyJhbGciOiJIUzI1NiJ9.eyJidWxsZXRpbl9saW5rX2lkIjoxMDUsInVyaSI6ImJwMjpjbGljayIsImJ1bGxldGluX2lkIjoiMjAyMDA1MjAuMjE3NzQ2MDEiLCJ1cmwiOiJodHRwczovL3d3dy5ldmVudGJyaXRlLmNvLnVrL2Uvd29ya2luZy1zYWZlbHktZHVyaW5nLWNvcm9uYXZpdXJzcmVzdGF1cmFudHMtb2ZmZXJpbmctdGFrZWF3YXktb3ItZGVsaXZlcnktdGlja2V0cy0xMDU5NDk5NTExNTY_YWZmPUJJUkQifQ.j_IlCGJq6uJ1aZ672jFSwDJFQOUFD2fPOndN0OH8nOk/br/78871314291-l" TargetMode="External"/><Relationship Id="rId73" Type="http://schemas.openxmlformats.org/officeDocument/2006/relationships/hyperlink" Target="https://www.hse.gov.uk/news/working-safely-during-coronavirus-outbreak.htm" TargetMode="External"/><Relationship Id="rId78" Type="http://schemas.openxmlformats.org/officeDocument/2006/relationships/hyperlink" Target="https://www.gov.uk/guidance/government-advice-on-home-moving-during-the-coronavirus-covid-19-outbreak" TargetMode="External"/><Relationship Id="rId81" Type="http://schemas.openxmlformats.org/officeDocument/2006/relationships/hyperlink" Target="https://www.gov.uk/government/publications/safe-working-in-education-childcare-and-childrens-social-care" TargetMode="External"/><Relationship Id="rId86" Type="http://schemas.openxmlformats.org/officeDocument/2006/relationships/hyperlink" Target="https://www.gov.uk/government/publications/staying-alert-and-safe-social-distancing/staying-alert-and-safe-social-distancing" TargetMode="External"/><Relationship Id="rId94" Type="http://schemas.openxmlformats.org/officeDocument/2006/relationships/hyperlink" Target="https://www.gov.uk/guidance/opss-coronavirus-covid-19-guidance-for-business-and-local-authorities" TargetMode="External"/><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pcabusinesssupport.co.uk/business-support/" TargetMode="External"/><Relationship Id="rId13" Type="http://schemas.openxmlformats.org/officeDocument/2006/relationships/hyperlink" Target="https://www.british-business-bank.co.uk/ourpartners/coronavirus-business-interruption-loan-schemes/future-fund/" TargetMode="External"/><Relationship Id="rId18" Type="http://schemas.openxmlformats.org/officeDocument/2006/relationships/hyperlink" Target="https://www.gov.uk/government/news/top-up-to-local-business-grant-funds-scheme" TargetMode="External"/><Relationship Id="rId39" Type="http://schemas.openxmlformats.org/officeDocument/2006/relationships/hyperlink" Target="https://www.gov.uk/how-to-claim-universal-cr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9A2A1-F41C-436E-A483-EBB49A210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14</Pages>
  <Words>6417</Words>
  <Characters>36579</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Davies Johanna</dc:creator>
  <cp:keywords/>
  <dc:description/>
  <cp:lastModifiedBy>Davies Johanna</cp:lastModifiedBy>
  <cp:revision>9</cp:revision>
  <cp:lastPrinted>2020-03-26T14:42:00Z</cp:lastPrinted>
  <dcterms:created xsi:type="dcterms:W3CDTF">2020-05-22T13:08:00Z</dcterms:created>
  <dcterms:modified xsi:type="dcterms:W3CDTF">2020-05-22T16:05:00Z</dcterms:modified>
</cp:coreProperties>
</file>