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066ADAD3" w:rsidR="00376A5E" w:rsidRDefault="0057626C" w:rsidP="009E71EF">
      <w:pPr>
        <w:pStyle w:val="Heading1"/>
        <w:jc w:val="center"/>
      </w:pPr>
      <w:r>
        <w:t>R</w:t>
      </w:r>
      <w:r w:rsidR="00E7120F">
        <w:t>eques</w:t>
      </w:r>
      <w:r w:rsidR="00A3410A">
        <w:t>t</w:t>
      </w:r>
      <w:r w:rsidR="00276E4C">
        <w:t xml:space="preserve"> 7082 – Public health funerals</w:t>
      </w:r>
    </w:p>
    <w:p w14:paraId="4C598E8B" w14:textId="694F0D5C" w:rsidR="00276E4C" w:rsidRPr="00276E4C" w:rsidRDefault="00276E4C" w:rsidP="00276E4C">
      <w:pPr>
        <w:pStyle w:val="NoSpacing"/>
      </w:pPr>
      <w:r w:rsidRPr="00276E4C">
        <w:t xml:space="preserve">Please could you kindly send me any information you may hold relating to Paupers funerals carried (sometimes referred to as 'Public Health Act' Funerals) where persons who have died with no known next of kin (blood relatives) since 1/2/2020 to the day of your reply. </w:t>
      </w:r>
      <w:r w:rsidRPr="00276E4C">
        <w:br/>
      </w:r>
      <w:r w:rsidRPr="00276E4C">
        <w:br/>
        <w:t>Please include</w:t>
      </w:r>
      <w:proofErr w:type="gramStart"/>
      <w:r w:rsidRPr="00276E4C">
        <w:t>:</w:t>
      </w:r>
      <w:proofErr w:type="gramEnd"/>
      <w:r w:rsidRPr="00276E4C">
        <w:br/>
      </w:r>
      <w:r w:rsidRPr="00276E4C">
        <w:br/>
        <w:t>1. full names of deceased persons,</w:t>
      </w:r>
      <w:bookmarkStart w:id="0" w:name="_GoBack"/>
      <w:bookmarkEnd w:id="0"/>
      <w:r w:rsidRPr="00276E4C">
        <w:br/>
        <w:t xml:space="preserve">2. dates of death, </w:t>
      </w:r>
      <w:r w:rsidRPr="00276E4C">
        <w:br/>
        <w:t>3. marital status,</w:t>
      </w:r>
      <w:r w:rsidRPr="00276E4C">
        <w:br/>
        <w:t xml:space="preserve">4. maiden surnames of married or widowed females, </w:t>
      </w:r>
      <w:r w:rsidRPr="00276E4C">
        <w:br/>
        <w:t>5. dates of birth or ages at death,</w:t>
      </w:r>
      <w:r w:rsidRPr="00276E4C">
        <w:br/>
        <w:t xml:space="preserve">6. last known addresses, </w:t>
      </w:r>
      <w:r w:rsidRPr="00276E4C">
        <w:br/>
        <w:t xml:space="preserve">7. estimated value of estates, </w:t>
      </w:r>
      <w:r w:rsidRPr="00276E4C">
        <w:br/>
        <w:t>8. date(s) when the information was passed (or information that is about to be or likely to be passed) to any third party, if so to whom, or confirmation that this will not be happening and the reason why.</w:t>
      </w:r>
      <w:r w:rsidRPr="00276E4C">
        <w:br/>
      </w:r>
      <w:r w:rsidRPr="00276E4C">
        <w:br/>
        <w:t xml:space="preserve">If your authority holds this information on your website, please confirm whether or not your website information is up to date and provide a link to this. </w:t>
      </w:r>
      <w:proofErr w:type="gramStart"/>
      <w:r w:rsidRPr="00276E4C">
        <w:t>If it is not please provide full details of any unpublished cases, as per the questions above.</w:t>
      </w:r>
      <w:proofErr w:type="gramEnd"/>
    </w:p>
    <w:p w14:paraId="009C758C" w14:textId="7BB2B337" w:rsidR="00376A5E" w:rsidRDefault="00376A5E" w:rsidP="00376A5E">
      <w:pPr>
        <w:pStyle w:val="Heading2"/>
      </w:pPr>
      <w:r w:rsidRPr="00376A5E">
        <w:t>Re</w:t>
      </w:r>
      <w:r w:rsidR="001B1DA8">
        <w:t>sponse</w:t>
      </w:r>
    </w:p>
    <w:p w14:paraId="396BBA49" w14:textId="3195B557" w:rsidR="00A54FC2" w:rsidRPr="00B8730C" w:rsidRDefault="00B8730C" w:rsidP="00B8730C">
      <w:pPr>
        <w:pStyle w:val="NoSpacing"/>
      </w:pPr>
      <w:r w:rsidRPr="00B8730C">
        <w:t>This information is already reasonably accessible to y</w:t>
      </w:r>
      <w:r>
        <w:t xml:space="preserve">ou. Under section 21 Freedom of </w:t>
      </w:r>
      <w:r w:rsidRPr="00B8730C">
        <w:t>Information Act 2000 (FOI) there is no right of access via the FOI Act if this is the case.</w:t>
      </w:r>
      <w:r w:rsidRPr="00B8730C">
        <w:br/>
      </w:r>
      <w:r w:rsidRPr="00B8730C">
        <w:br/>
        <w:t xml:space="preserve">The information is available here </w:t>
      </w:r>
      <w:hyperlink r:id="rId9" w:history="1">
        <w:r w:rsidRPr="00293907">
          <w:rPr>
            <w:rStyle w:val="Hyperlink"/>
          </w:rPr>
          <w:t>http://data.scambs.gov.uk/</w:t>
        </w:r>
      </w:hyperlink>
      <w:r>
        <w:t xml:space="preserve"> </w:t>
      </w:r>
      <w:r w:rsidR="00A54FC2" w:rsidRPr="00B8730C">
        <w:br/>
      </w:r>
    </w:p>
    <w:sectPr w:rsidR="00A54FC2" w:rsidRPr="00B8730C"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76E4C"/>
    <w:rsid w:val="002A649C"/>
    <w:rsid w:val="002B6A1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93E5C"/>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8730C"/>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B8730C"/>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B8730C"/>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ata.scam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2020-04-06T10:22:00Z</dcterms:created>
  <dcterms:modified xsi:type="dcterms:W3CDTF">2020-04-06T10:22:00Z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