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78B70733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751890">
        <w:t xml:space="preserve"> 7070 – Environmental health, air pollution</w:t>
      </w:r>
    </w:p>
    <w:p w14:paraId="209C308E" w14:textId="67589220" w:rsidR="00751890" w:rsidRPr="00751890" w:rsidRDefault="00751890" w:rsidP="00751890">
      <w:pPr>
        <w:pStyle w:val="NoSpacing"/>
      </w:pPr>
      <w:r w:rsidRPr="00751890">
        <w:t>(SCDC) Pollution Prevention and Control Enforcement Notices</w:t>
      </w:r>
      <w:r w:rsidRPr="00751890">
        <w:br/>
      </w:r>
      <w:r w:rsidRPr="00751890">
        <w:br/>
        <w:t>Please could you provide me with the following details within the area covered by your council, across all records you have. If all records are not available, the time frame I require is from the year 2007 to current records</w:t>
      </w:r>
      <w:proofErr w:type="gramStart"/>
      <w:r w:rsidRPr="00751890">
        <w:t>:</w:t>
      </w:r>
      <w:proofErr w:type="gramEnd"/>
      <w:r w:rsidRPr="00751890">
        <w:br/>
      </w:r>
      <w:r w:rsidRPr="00751890">
        <w:br/>
        <w:t>• A list of Pollution Prevention and Control Enforcement Notices (Part A2/B activities) with the reasons why and the address of the operation.</w:t>
      </w:r>
      <w:r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  <w:bookmarkStart w:id="0" w:name="_GoBack"/>
      <w:bookmarkEnd w:id="0"/>
    </w:p>
    <w:p w14:paraId="396BBA49" w14:textId="20B5EC32" w:rsidR="00A54FC2" w:rsidRPr="00751890" w:rsidRDefault="00751890" w:rsidP="00751890">
      <w:pPr>
        <w:pStyle w:val="NoSpacing"/>
      </w:pPr>
      <w:r w:rsidRPr="00751890">
        <w:t>We haven’t served any Pollution Prevention Control enforcement notices over this time period</w:t>
      </w:r>
    </w:p>
    <w:sectPr w:rsidR="00A54FC2" w:rsidRPr="00751890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76E4C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474BB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51890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8730C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51890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51890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2020-04-06T10:36:00Z</dcterms:created>
  <dcterms:modified xsi:type="dcterms:W3CDTF">2020-04-06T10:36:00Z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