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4A3014F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95575B">
        <w:t xml:space="preserve"> 6960 – Residential buildings, cladding</w:t>
      </w:r>
    </w:p>
    <w:p w14:paraId="4A7C7BB7" w14:textId="1006B8F8" w:rsidR="0095575B" w:rsidRPr="0095575B" w:rsidRDefault="0095575B" w:rsidP="0095575B">
      <w:pPr>
        <w:pStyle w:val="NoSpacing"/>
      </w:pPr>
      <w:r w:rsidRPr="0095575B">
        <w:t>Please could you supply a list of how many residential buildings with aluminium composite material (ACM) cladding there are in the local authority area.</w:t>
      </w:r>
      <w:r w:rsidRPr="0095575B">
        <w:br/>
      </w:r>
      <w:r w:rsidRPr="0095575B">
        <w:br/>
        <w:t>Please supply the following details on each of these buildings</w:t>
      </w:r>
      <w:proofErr w:type="gramStart"/>
      <w:r w:rsidRPr="0095575B">
        <w:t>:</w:t>
      </w:r>
      <w:proofErr w:type="gramEnd"/>
      <w:r w:rsidRPr="0095575B">
        <w:br/>
        <w:t>• The number of storeys</w:t>
      </w:r>
      <w:r w:rsidRPr="0095575B">
        <w:br/>
        <w:t xml:space="preserve">• The name of the building </w:t>
      </w:r>
      <w:r w:rsidRPr="0095575B">
        <w:br/>
        <w:t>• Whether the building has sprinklers</w:t>
      </w:r>
      <w:r w:rsidRPr="0095575B">
        <w:br/>
        <w:t>• Whether the building contains social housing and the percentage</w:t>
      </w:r>
      <w:r w:rsidRPr="0095575B">
        <w:br/>
        <w:t>• Whether the building has a team of “waking watch” fire wardens in place – and if so, how many, on what shifts.</w:t>
      </w:r>
      <w:r w:rsidRPr="0095575B">
        <w:br/>
        <w:t>• If the building has fire wardens what the cost paid for the service is</w:t>
      </w:r>
      <w:proofErr w:type="gramStart"/>
      <w:r w:rsidRPr="0095575B">
        <w:t>:</w:t>
      </w:r>
      <w:proofErr w:type="gramEnd"/>
      <w:r w:rsidRPr="0095575B">
        <w:br/>
        <w:t>1. Per shift</w:t>
      </w:r>
      <w:r w:rsidRPr="0095575B">
        <w:br/>
        <w:t xml:space="preserve">2. </w:t>
      </w:r>
      <w:proofErr w:type="gramStart"/>
      <w:r w:rsidRPr="0095575B">
        <w:t>Per annum to the company</w:t>
      </w:r>
      <w:r w:rsidRPr="0095575B">
        <w:br/>
        <w:t>3.</w:t>
      </w:r>
      <w:proofErr w:type="gramEnd"/>
      <w:r w:rsidRPr="0095575B">
        <w:t xml:space="preserve"> The cost paid so far since contracting wardens</w:t>
      </w:r>
      <w:r w:rsidRPr="0095575B">
        <w:br/>
        <w:t>4. How long the contract is for</w:t>
      </w:r>
      <w:r w:rsidRPr="0095575B">
        <w:br/>
        <w:t xml:space="preserve">5. </w:t>
      </w:r>
      <w:proofErr w:type="gramStart"/>
      <w:r w:rsidRPr="0095575B">
        <w:t>The name of the contracted company</w:t>
      </w:r>
      <w:r w:rsidRPr="0095575B">
        <w:br/>
        <w:t>6.</w:t>
      </w:r>
      <w:proofErr w:type="gramEnd"/>
      <w:r w:rsidRPr="0095575B">
        <w:t xml:space="preserve"> A copy of the contract, with all commercially sensitive data redacted</w:t>
      </w:r>
      <w:r w:rsidRPr="0095575B">
        <w:br/>
      </w:r>
      <w:r w:rsidRPr="0095575B">
        <w:br/>
      </w:r>
      <w:proofErr w:type="gramStart"/>
      <w:r w:rsidRPr="0095575B">
        <w:t>Also</w:t>
      </w:r>
      <w:proofErr w:type="gramEnd"/>
      <w:r w:rsidRPr="0095575B">
        <w:t>, please could you provide me with all documents and correspondence including emails, relating to the cost of fire wardens and any quotes supplied for the removal of ACM cladding.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6CF2B591" w14:textId="0EC00D05" w:rsidR="0095575B" w:rsidRPr="0095575B" w:rsidRDefault="0095575B" w:rsidP="0095575B">
      <w:pPr>
        <w:pStyle w:val="NoSpacing"/>
      </w:pPr>
      <w:r>
        <w:t>We answer this question with regards to our housing stock, and we have no properties with aluminium composite material (ACM) cladding</w:t>
      </w:r>
      <w:bookmarkStart w:id="0" w:name="_GoBack"/>
      <w:bookmarkEnd w:id="0"/>
    </w:p>
    <w:sectPr w:rsidR="0095575B" w:rsidRPr="0095575B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5575B"/>
    <w:rsid w:val="009C55C2"/>
    <w:rsid w:val="009E71EF"/>
    <w:rsid w:val="00A30946"/>
    <w:rsid w:val="00A3410A"/>
    <w:rsid w:val="00A54FC2"/>
    <w:rsid w:val="00A56BD5"/>
    <w:rsid w:val="00AA75A8"/>
    <w:rsid w:val="00AB3D05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2020-03-10T12:09:00Z</dcterms:created>
  <dcterms:modified xsi:type="dcterms:W3CDTF">2020-03-10T12:09:00Z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