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3361F3C3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52479F">
        <w:t xml:space="preserve"> 6934 – Councillor </w:t>
      </w:r>
      <w:proofErr w:type="gramStart"/>
      <w:r w:rsidR="0052479F">
        <w:t>information</w:t>
      </w:r>
      <w:proofErr w:type="gramEnd"/>
    </w:p>
    <w:p w14:paraId="71E817C1" w14:textId="142E0029" w:rsidR="00970EE1" w:rsidRPr="0052479F" w:rsidRDefault="00970EE1" w:rsidP="0052479F">
      <w:pPr>
        <w:pStyle w:val="NoSpacing"/>
      </w:pPr>
      <w:r w:rsidRPr="00970EE1">
        <w:br/>
      </w:r>
      <w:r w:rsidR="0052479F" w:rsidRPr="0052479F">
        <w:t>(SCDC) Current and historical Registers of Interest data</w:t>
      </w:r>
      <w:r w:rsidR="0052479F" w:rsidRPr="0052479F">
        <w:br/>
      </w:r>
      <w:r w:rsidR="0052479F" w:rsidRPr="0052479F">
        <w:br/>
        <w:t>I would like to receive a copy of the complete current local authority Register of Interest for all elected politicians in a machine-readable spreadsheet format such as a CSV file, including any additional information that may not be published on your website.</w:t>
      </w:r>
      <w:r w:rsidR="0052479F" w:rsidRPr="0052479F">
        <w:br/>
      </w:r>
      <w:r w:rsidR="0052479F" w:rsidRPr="0052479F">
        <w:br/>
        <w:t>If you hold records relating to historical registers of interest for current and former elected politicians I would be grateful if you could also supply them.</w:t>
      </w:r>
      <w:r w:rsidR="0052479F" w:rsidRPr="0052479F">
        <w:br/>
      </w:r>
      <w:r w:rsidR="0052479F" w:rsidRPr="0052479F">
        <w:br/>
        <w:t>I would also like to receive a copy of the complete current local authority Gifts and Hospitality Registers for all elected politicians in a machine-readable spreadsheet format, including any data that may not be published on your website.</w:t>
      </w:r>
      <w:r w:rsidR="0052479F" w:rsidRPr="0052479F">
        <w:br/>
      </w:r>
      <w:r w:rsidR="0052479F" w:rsidRPr="0052479F">
        <w:br/>
        <w:t>If you hold historical records of gifts or hospitality received for current and former elected politicians I would be grateful if you could also supply them.</w:t>
      </w:r>
      <w:r w:rsidR="0052479F" w:rsidRPr="0052479F">
        <w:br/>
      </w:r>
      <w:r w:rsidR="0052479F" w:rsidRPr="0052479F">
        <w:br/>
        <w:t>Lastly, if you hold a separate register of interests that records those declared at meetings, please also supply that register in a machine-readable spreadsheet format. Again, if you hold historical records of declarations that may not be published on your website, please supply details.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4FD15A5A" w14:textId="38AA52C9" w:rsidR="0052479F" w:rsidRPr="0052479F" w:rsidRDefault="0052479F" w:rsidP="0052479F">
      <w:pPr>
        <w:pStyle w:val="NoSpacing"/>
      </w:pPr>
      <w:r>
        <w:t xml:space="preserve">Sent the following link to applicant: </w:t>
      </w:r>
      <w:hyperlink r:id="rId9" w:history="1">
        <w:r w:rsidRPr="00B001E1">
          <w:rPr>
            <w:rStyle w:val="Hyperlink"/>
          </w:rPr>
          <w:t>https://scambs.moderngov.co.uk/mgMemberIndex.aspx?bcr=1</w:t>
        </w:r>
      </w:hyperlink>
      <w:r>
        <w:t xml:space="preserve"> </w:t>
      </w:r>
      <w:bookmarkStart w:id="0" w:name="_GoBack"/>
      <w:bookmarkEnd w:id="0"/>
      <w:r>
        <w:br/>
        <w:t>And instructed the requestor on how to find the information, which is on our website.</w:t>
      </w:r>
    </w:p>
    <w:sectPr w:rsidR="0052479F" w:rsidRPr="0052479F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2479F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70EE1"/>
    <w:rsid w:val="009C55C2"/>
    <w:rsid w:val="009E71EF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2479F"/>
    <w:pPr>
      <w:spacing w:after="0" w:line="312" w:lineRule="auto"/>
    </w:pPr>
    <w:rPr>
      <w:rFonts w:cstheme="min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2479F"/>
    <w:pPr>
      <w:spacing w:after="0" w:line="312" w:lineRule="auto"/>
    </w:pPr>
    <w:rPr>
      <w:rFonts w:cstheme="min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ambs.moderngov.co.uk/mgMemberIndex.aspx?bc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dd890a1d-4c99-4943-9b22-d7350cc19ce5"/>
    <ds:schemaRef ds:uri="c8e182bb-f836-45a5-bcd9-3473a5371e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2020-03-02T10:04:00Z</dcterms:created>
  <dcterms:modified xsi:type="dcterms:W3CDTF">2020-03-02T10:04:00Z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