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2F129E2D" w:rsidR="00376A5E" w:rsidRDefault="0057626C" w:rsidP="009E71EF">
      <w:pPr>
        <w:pStyle w:val="Heading1"/>
        <w:jc w:val="center"/>
      </w:pPr>
      <w:r>
        <w:t>R</w:t>
      </w:r>
      <w:r w:rsidR="00E7120F">
        <w:t>eques</w:t>
      </w:r>
      <w:r w:rsidR="00A3410A">
        <w:t>t</w:t>
      </w:r>
      <w:r w:rsidR="0047597E">
        <w:t xml:space="preserve"> 6870 – ICT, Data centres</w:t>
      </w:r>
    </w:p>
    <w:p w14:paraId="782C29F7" w14:textId="786416E6" w:rsidR="0047597E" w:rsidRDefault="0047597E" w:rsidP="0047597E">
      <w:pPr>
        <w:pStyle w:val="NoSpacing"/>
      </w:pPr>
      <w:r w:rsidRPr="0047597E">
        <w:t>1. Are the Data Centre's operated by or for the organisation fit for purpose? For example, is there a Business Continuity Plan, is there Disaster Recovery in place or is it a single site?</w:t>
      </w:r>
      <w:r w:rsidRPr="0047597E">
        <w:br/>
        <w:t>2. Is there any capital investment in data centres planned in the next 36 months? For example, Mechanical &amp; Electrical or refresh of equipment within the DC such as network, storage area network?</w:t>
      </w:r>
      <w:r w:rsidRPr="0047597E">
        <w:br/>
        <w:t>3. Is data privacy and or information security compliance a priority for the organisation’s board?</w:t>
      </w:r>
      <w:r w:rsidRPr="0047597E">
        <w:br/>
        <w:t>4. On your Organisation’s risk register, are there any Information Technology related risks?</w:t>
      </w:r>
      <w:r w:rsidRPr="0047597E">
        <w:br/>
      </w:r>
      <w:proofErr w:type="spellStart"/>
      <w:r w:rsidRPr="0047597E">
        <w:t>i</w:t>
      </w:r>
      <w:proofErr w:type="spellEnd"/>
      <w:r w:rsidRPr="0047597E">
        <w:t>) If time/ cost allows, please list the top three related risks.</w:t>
      </w:r>
      <w:r w:rsidRPr="0047597E">
        <w:br/>
        <w:t>5. Are the cyber security vulnerabilities within the organisation’s existing Information Technology estate increasing?</w:t>
      </w:r>
      <w:r w:rsidRPr="0047597E">
        <w:br/>
      </w:r>
      <w:proofErr w:type="spellStart"/>
      <w:r w:rsidRPr="0047597E">
        <w:t>i</w:t>
      </w:r>
      <w:proofErr w:type="spellEnd"/>
      <w:r w:rsidRPr="0047597E">
        <w:t>) Has the organisation had a security breach in the past 12 months?</w:t>
      </w:r>
      <w:r w:rsidRPr="0047597E">
        <w:br/>
        <w:t>6. Did the organisation meet its Information Technology savings target in the last Financial Year?</w:t>
      </w:r>
      <w:r w:rsidRPr="0047597E">
        <w:br/>
        <w:t>7. What percentage of Information Technology budget is currently allocated to “on-premises” capability vs “cloud” capability?</w:t>
      </w:r>
      <w:r w:rsidRPr="0047597E">
        <w:br/>
        <w:t>8. Does the organisation have the skills and resource levels necessary for moving to the cloud?</w:t>
      </w:r>
      <w:r w:rsidRPr="0047597E">
        <w:br/>
        <w:t>9. What percentage of the Information Technology department headcount are software developers?</w:t>
      </w:r>
      <w:r w:rsidRPr="0047597E">
        <w:br/>
        <w:t>10. In relation to contracts with Amazon Web Services, Microsoft for Azure and/or Google for Google Cloud, was the monthly expenditure higher than budgeted?</w:t>
      </w:r>
      <w:r w:rsidRPr="0047597E">
        <w:br/>
      </w:r>
      <w:proofErr w:type="spellStart"/>
      <w:r w:rsidRPr="0047597E">
        <w:t>i</w:t>
      </w:r>
      <w:proofErr w:type="spellEnd"/>
      <w:r w:rsidRPr="0047597E">
        <w:t>) If yes, has the organisation been able to subsequently reduce the cost whilst maintaining service levels for users?</w:t>
      </w:r>
    </w:p>
    <w:p w14:paraId="009C758C" w14:textId="7BB2B337" w:rsidR="00376A5E" w:rsidRDefault="00376A5E" w:rsidP="00376A5E">
      <w:pPr>
        <w:pStyle w:val="Heading2"/>
      </w:pPr>
      <w:r w:rsidRPr="00376A5E">
        <w:t>Re</w:t>
      </w:r>
      <w:r w:rsidR="001B1DA8">
        <w:t>sponse</w:t>
      </w:r>
    </w:p>
    <w:p w14:paraId="32CF808C" w14:textId="1613E869" w:rsidR="0047597E" w:rsidRPr="0047597E" w:rsidRDefault="0047597E" w:rsidP="0047597E">
      <w:r>
        <w:rPr>
          <w:rFonts w:ascii="Calibri" w:hAnsi="Calibri" w:cs="Calibri"/>
          <w:color w:val="333333"/>
        </w:rPr>
        <w:t>1. Are the Data Centre's operated by or for the organisation fit for purpose? For example, is there a Business Continuity Plan, is there Disaster Recovery in place or is it a single site? – Operated by the Organisation, dual site with Failover.</w:t>
      </w:r>
      <w:r>
        <w:rPr>
          <w:rFonts w:ascii="Calibri" w:hAnsi="Calibri" w:cs="Calibri"/>
          <w:color w:val="333333"/>
        </w:rPr>
        <w:br/>
        <w:t>2. Is there any capital investment in data centres planned in the next 36 months? For example, Mechanical &amp; Electrical or refresh of equipment within the DC such as network, storage area network? No</w:t>
      </w:r>
      <w:r>
        <w:rPr>
          <w:rFonts w:ascii="Calibri" w:hAnsi="Calibri" w:cs="Calibri"/>
          <w:color w:val="333333"/>
        </w:rPr>
        <w:br/>
        <w:t>3. Is data privacy and or information security compliance a priority for the organisation’s board? Yes</w:t>
      </w:r>
      <w:r>
        <w:rPr>
          <w:rFonts w:ascii="Calibri" w:hAnsi="Calibri" w:cs="Calibri"/>
          <w:color w:val="333333"/>
        </w:rPr>
        <w:br/>
        <w:t xml:space="preserve">4. On your Organisation’s risk register, are there any Information Technology related risks? </w:t>
      </w:r>
      <w:proofErr w:type="spellStart"/>
      <w:r>
        <w:rPr>
          <w:rFonts w:ascii="Calibri" w:hAnsi="Calibri" w:cs="Calibri"/>
          <w:color w:val="333333"/>
        </w:rPr>
        <w:t>i</w:t>
      </w:r>
      <w:proofErr w:type="spellEnd"/>
      <w:r>
        <w:rPr>
          <w:rFonts w:ascii="Calibri" w:hAnsi="Calibri" w:cs="Calibri"/>
          <w:color w:val="333333"/>
        </w:rPr>
        <w:t>) If time/ cost allows, please list the top three related risks. Yes</w:t>
      </w:r>
      <w:r>
        <w:rPr>
          <w:rFonts w:ascii="Calibri" w:hAnsi="Calibri" w:cs="Calibri"/>
          <w:color w:val="333333"/>
        </w:rPr>
        <w:br/>
        <w:t xml:space="preserve">5. Are the cyber security vulnerabilities within the organisation’s existing Information Technology estate increasing? </w:t>
      </w:r>
      <w:proofErr w:type="spellStart"/>
      <w:r>
        <w:rPr>
          <w:rFonts w:ascii="Calibri" w:hAnsi="Calibri" w:cs="Calibri"/>
          <w:color w:val="333333"/>
        </w:rPr>
        <w:t>i</w:t>
      </w:r>
      <w:proofErr w:type="spellEnd"/>
      <w:r>
        <w:rPr>
          <w:rFonts w:ascii="Calibri" w:hAnsi="Calibri" w:cs="Calibri"/>
          <w:color w:val="333333"/>
        </w:rPr>
        <w:t>) Has the organisation had a security breach in the past 12 months? Cyber Security is constantly reviewed.</w:t>
      </w:r>
      <w:r>
        <w:rPr>
          <w:rFonts w:ascii="Calibri" w:hAnsi="Calibri" w:cs="Calibri"/>
          <w:color w:val="333333"/>
        </w:rPr>
        <w:br/>
        <w:t>6. Did the organisation meet its Information Technology savings target in the last Financial Year? Yes</w:t>
      </w:r>
      <w:r>
        <w:rPr>
          <w:rFonts w:ascii="Calibri" w:hAnsi="Calibri" w:cs="Calibri"/>
          <w:color w:val="333333"/>
        </w:rPr>
        <w:br/>
        <w:t>7. What percentage of Information Technology budget is currently allocated to “on-premises” capability vs “cloud” capability? Office 365 is probably the largest single Cloud budget</w:t>
      </w:r>
      <w:r>
        <w:rPr>
          <w:rFonts w:ascii="Calibri" w:hAnsi="Calibri" w:cs="Calibri"/>
          <w:color w:val="333333"/>
        </w:rPr>
        <w:br/>
        <w:t xml:space="preserve">8. Does the organisation have the skills and resource levels necessary for moving to the cloud? </w:t>
      </w:r>
      <w:proofErr w:type="gramStart"/>
      <w:r>
        <w:rPr>
          <w:rFonts w:ascii="Calibri" w:hAnsi="Calibri" w:cs="Calibri"/>
          <w:color w:val="333333"/>
        </w:rPr>
        <w:t>Combination of internal and working with Partners</w:t>
      </w:r>
      <w:r>
        <w:rPr>
          <w:rFonts w:ascii="Calibri" w:hAnsi="Calibri" w:cs="Calibri"/>
          <w:color w:val="333333"/>
        </w:rPr>
        <w:br/>
        <w:t>9.</w:t>
      </w:r>
      <w:proofErr w:type="gramEnd"/>
      <w:r>
        <w:rPr>
          <w:rFonts w:ascii="Calibri" w:hAnsi="Calibri" w:cs="Calibri"/>
          <w:color w:val="333333"/>
        </w:rPr>
        <w:t xml:space="preserve"> What percentage of the Information Technology department headcount are software developers? </w:t>
      </w:r>
      <w:proofErr w:type="gramStart"/>
      <w:r>
        <w:rPr>
          <w:rFonts w:ascii="Calibri" w:hAnsi="Calibri" w:cs="Calibri"/>
          <w:color w:val="333333"/>
        </w:rPr>
        <w:t>7%</w:t>
      </w:r>
      <w:r>
        <w:rPr>
          <w:rFonts w:ascii="Calibri" w:hAnsi="Calibri" w:cs="Calibri"/>
          <w:color w:val="333333"/>
        </w:rPr>
        <w:br/>
        <w:t>10.</w:t>
      </w:r>
      <w:proofErr w:type="gramEnd"/>
      <w:r>
        <w:rPr>
          <w:rFonts w:ascii="Calibri" w:hAnsi="Calibri" w:cs="Calibri"/>
          <w:color w:val="333333"/>
        </w:rPr>
        <w:t xml:space="preserve"> In relation to contracts with Amazon Web Services, Microsoft for Azure and/or Google for Google Cloud, was the monthly expenditure higher than budgeted? </w:t>
      </w:r>
      <w:proofErr w:type="spellStart"/>
      <w:r>
        <w:rPr>
          <w:rFonts w:ascii="Calibri" w:hAnsi="Calibri" w:cs="Calibri"/>
          <w:color w:val="333333"/>
        </w:rPr>
        <w:t>i</w:t>
      </w:r>
      <w:proofErr w:type="spellEnd"/>
      <w:r>
        <w:rPr>
          <w:rFonts w:ascii="Calibri" w:hAnsi="Calibri" w:cs="Calibri"/>
          <w:color w:val="333333"/>
        </w:rPr>
        <w:t>) If yes, has the organisation been able to subsequently reduce the cost whilst maintaining service levels for users? Azure costs change depending on active development, however resources are continually reviewed to ensure best value/</w:t>
      </w:r>
      <w:proofErr w:type="spellStart"/>
      <w:r>
        <w:rPr>
          <w:rFonts w:ascii="Calibri" w:hAnsi="Calibri" w:cs="Calibri"/>
          <w:color w:val="333333"/>
        </w:rPr>
        <w:t>performace</w:t>
      </w:r>
      <w:proofErr w:type="spellEnd"/>
      <w:r>
        <w:rPr>
          <w:rFonts w:ascii="Calibri" w:hAnsi="Calibri" w:cs="Calibri"/>
          <w:color w:val="333333"/>
        </w:rPr>
        <w:t>.</w:t>
      </w:r>
      <w:bookmarkStart w:id="0" w:name="_GoBack"/>
      <w:bookmarkEnd w:id="0"/>
    </w:p>
    <w:sectPr w:rsidR="0047597E" w:rsidRPr="0047597E"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6A5E"/>
    <w:rsid w:val="00390728"/>
    <w:rsid w:val="00391F7F"/>
    <w:rsid w:val="003A1692"/>
    <w:rsid w:val="003A622C"/>
    <w:rsid w:val="003C640B"/>
    <w:rsid w:val="003D732A"/>
    <w:rsid w:val="00441BF6"/>
    <w:rsid w:val="004537B4"/>
    <w:rsid w:val="0047597E"/>
    <w:rsid w:val="004D6320"/>
    <w:rsid w:val="00523B9A"/>
    <w:rsid w:val="0052479F"/>
    <w:rsid w:val="0053255B"/>
    <w:rsid w:val="00551927"/>
    <w:rsid w:val="0057089A"/>
    <w:rsid w:val="0057626C"/>
    <w:rsid w:val="005915BC"/>
    <w:rsid w:val="005E36BC"/>
    <w:rsid w:val="005E6B03"/>
    <w:rsid w:val="00635CB3"/>
    <w:rsid w:val="00636305"/>
    <w:rsid w:val="0064265E"/>
    <w:rsid w:val="006474BD"/>
    <w:rsid w:val="00691F7C"/>
    <w:rsid w:val="006B2D12"/>
    <w:rsid w:val="00793E5C"/>
    <w:rsid w:val="00843E3D"/>
    <w:rsid w:val="00844D36"/>
    <w:rsid w:val="00892287"/>
    <w:rsid w:val="008925C0"/>
    <w:rsid w:val="008C4FC9"/>
    <w:rsid w:val="008D3F16"/>
    <w:rsid w:val="00906642"/>
    <w:rsid w:val="009176BA"/>
    <w:rsid w:val="009464C6"/>
    <w:rsid w:val="00951CF9"/>
    <w:rsid w:val="00970EE1"/>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terms/"/>
    <ds:schemaRef ds:uri="http://schemas.microsoft.com/office/2006/documentManagement/types"/>
    <ds:schemaRef ds:uri="http://schemas.microsoft.com/office/2006/metadata/properties"/>
    <ds:schemaRef ds:uri="c8e182bb-f836-45a5-bcd9-3473a5371eab"/>
    <ds:schemaRef ds:uri="dd890a1d-4c99-4943-9b22-d7350cc19ce5"/>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2020-03-02T10:15:00Z</dcterms:created>
  <dcterms:modified xsi:type="dcterms:W3CDTF">2020-03-02T10:15:00Z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