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A62ABFA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70706D">
        <w:t xml:space="preserve"> 6858 – Caravan site licensing</w:t>
      </w:r>
    </w:p>
    <w:p w14:paraId="64CDE8A3" w14:textId="76C5C6AD" w:rsidR="0070706D" w:rsidRPr="0070706D" w:rsidRDefault="0070706D" w:rsidP="0070706D">
      <w:pPr>
        <w:pStyle w:val="NoSpacing"/>
      </w:pPr>
      <w:r w:rsidRPr="0070706D">
        <w:t>Please send me:</w:t>
      </w:r>
      <w:r w:rsidRPr="0070706D">
        <w:br/>
        <w:t>The register of site licenses you are required to keep under the Caravan Sites and Control of Development Act 1960, specifically section twenty-five, subsection (1).</w:t>
      </w:r>
      <w:r w:rsidRPr="0070706D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87F94DF" w14:textId="717EE721" w:rsidR="0070706D" w:rsidRPr="0070706D" w:rsidRDefault="0070706D" w:rsidP="0070706D">
      <w:r>
        <w:t>Register supplied,</w:t>
      </w:r>
      <w:bookmarkStart w:id="0" w:name="_GoBack"/>
      <w:bookmarkEnd w:id="0"/>
    </w:p>
    <w:sectPr w:rsidR="0070706D" w:rsidRPr="0070706D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1692"/>
    <w:rsid w:val="003A622C"/>
    <w:rsid w:val="003C640B"/>
    <w:rsid w:val="003D732A"/>
    <w:rsid w:val="00441BF6"/>
    <w:rsid w:val="004537B4"/>
    <w:rsid w:val="0047597E"/>
    <w:rsid w:val="004D6320"/>
    <w:rsid w:val="00523B9A"/>
    <w:rsid w:val="0052479F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91F7C"/>
    <w:rsid w:val="006B2D12"/>
    <w:rsid w:val="0070706D"/>
    <w:rsid w:val="00793E5C"/>
    <w:rsid w:val="00843E3D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2020-03-02T10:19:00Z</dcterms:created>
  <dcterms:modified xsi:type="dcterms:W3CDTF">2020-03-02T10:19:00Z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