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3DA3" w14:textId="77777777" w:rsidR="002F2D93" w:rsidRPr="00586DE5" w:rsidRDefault="00F678A0" w:rsidP="00586DE5">
      <w:pPr>
        <w:pStyle w:val="Title"/>
        <w:rPr>
          <w:rFonts w:ascii="Arial" w:hAnsi="Arial" w:cs="Arial"/>
        </w:rPr>
      </w:pPr>
      <w:r w:rsidRPr="00586DE5">
        <w:rPr>
          <w:rFonts w:ascii="Arial" w:hAnsi="Arial" w:cs="Arial"/>
        </w:rPr>
        <w:t xml:space="preserve">South Cambridgeshire Community Safety Partnership </w:t>
      </w:r>
    </w:p>
    <w:p w14:paraId="4D8B41E0" w14:textId="1BAC6AAA" w:rsidR="00F678A0" w:rsidRDefault="002F2D93" w:rsidP="00586DE5">
      <w:pPr>
        <w:pStyle w:val="Title"/>
        <w:rPr>
          <w:rFonts w:ascii="Arial" w:hAnsi="Arial" w:cs="Arial"/>
        </w:rPr>
      </w:pPr>
      <w:r w:rsidRPr="00586DE5">
        <w:rPr>
          <w:rFonts w:ascii="Arial" w:hAnsi="Arial" w:cs="Arial"/>
        </w:rPr>
        <w:t xml:space="preserve">Transformation </w:t>
      </w:r>
      <w:r w:rsidR="00F678A0" w:rsidRPr="00586DE5">
        <w:rPr>
          <w:rFonts w:ascii="Arial" w:hAnsi="Arial" w:cs="Arial"/>
        </w:rPr>
        <w:t>Plan</w:t>
      </w:r>
      <w:r w:rsidRPr="00586DE5">
        <w:rPr>
          <w:rFonts w:ascii="Arial" w:hAnsi="Arial" w:cs="Arial"/>
        </w:rPr>
        <w:t xml:space="preserve"> </w:t>
      </w:r>
      <w:r w:rsidR="00F678A0" w:rsidRPr="00586DE5">
        <w:rPr>
          <w:rFonts w:ascii="Arial" w:hAnsi="Arial" w:cs="Arial"/>
        </w:rPr>
        <w:t>2019/20/21</w:t>
      </w:r>
    </w:p>
    <w:p w14:paraId="4084C4D0" w14:textId="77777777" w:rsidR="00586DE5" w:rsidRPr="00586DE5" w:rsidRDefault="00586DE5" w:rsidP="00586DE5"/>
    <w:p w14:paraId="40EC3A5F" w14:textId="197FEF06" w:rsidR="00936D06" w:rsidRDefault="00936D06" w:rsidP="00F678A0">
      <w:pPr>
        <w:rPr>
          <w:rFonts w:ascii="Arial" w:hAnsi="Arial" w:cs="Arial"/>
          <w:sz w:val="24"/>
          <w:szCs w:val="24"/>
        </w:rPr>
      </w:pPr>
      <w:bookmarkStart w:id="0" w:name="_Hlk23954616"/>
      <w:r>
        <w:rPr>
          <w:rFonts w:ascii="Arial" w:hAnsi="Arial" w:cs="Arial"/>
          <w:sz w:val="24"/>
          <w:szCs w:val="24"/>
        </w:rPr>
        <w:t xml:space="preserve">The Community Safety Partnership is responsible for </w:t>
      </w:r>
      <w:r w:rsidR="008D2812">
        <w:rPr>
          <w:rFonts w:ascii="Arial" w:hAnsi="Arial" w:cs="Arial"/>
          <w:sz w:val="24"/>
          <w:szCs w:val="24"/>
        </w:rPr>
        <w:t>improving community safety</w:t>
      </w:r>
      <w:r>
        <w:rPr>
          <w:rFonts w:ascii="Arial" w:hAnsi="Arial" w:cs="Arial"/>
          <w:sz w:val="24"/>
          <w:szCs w:val="24"/>
        </w:rPr>
        <w:t>,</w:t>
      </w:r>
      <w:r w:rsidR="008D2812">
        <w:rPr>
          <w:rFonts w:ascii="Arial" w:hAnsi="Arial" w:cs="Arial"/>
          <w:sz w:val="24"/>
          <w:szCs w:val="24"/>
        </w:rPr>
        <w:t xml:space="preserve"> including reducing</w:t>
      </w:r>
      <w:r>
        <w:rPr>
          <w:rFonts w:ascii="Arial" w:hAnsi="Arial" w:cs="Arial"/>
          <w:sz w:val="24"/>
          <w:szCs w:val="24"/>
        </w:rPr>
        <w:t xml:space="preserve"> </w:t>
      </w:r>
      <w:r w:rsidR="00750769">
        <w:rPr>
          <w:rFonts w:ascii="Arial" w:hAnsi="Arial" w:cs="Arial"/>
          <w:sz w:val="24"/>
          <w:szCs w:val="24"/>
        </w:rPr>
        <w:t xml:space="preserve">crime, disorder, </w:t>
      </w:r>
      <w:r>
        <w:rPr>
          <w:rFonts w:ascii="Arial" w:hAnsi="Arial" w:cs="Arial"/>
          <w:sz w:val="24"/>
          <w:szCs w:val="24"/>
        </w:rPr>
        <w:t>substance misuse and reoffending in South Cambridgeshire.</w:t>
      </w:r>
      <w:r w:rsidR="00B01FA2">
        <w:rPr>
          <w:rFonts w:ascii="Arial" w:hAnsi="Arial" w:cs="Arial"/>
          <w:sz w:val="24"/>
          <w:szCs w:val="24"/>
        </w:rPr>
        <w:t xml:space="preserve">  The partnership includes the local authorities, police, fire service, NHS, probation service</w:t>
      </w:r>
      <w:r w:rsidR="00052C62">
        <w:rPr>
          <w:rFonts w:ascii="Arial" w:hAnsi="Arial" w:cs="Arial"/>
          <w:sz w:val="24"/>
          <w:szCs w:val="24"/>
        </w:rPr>
        <w:t>,</w:t>
      </w:r>
      <w:r w:rsidR="00B01FA2">
        <w:rPr>
          <w:rFonts w:ascii="Arial" w:hAnsi="Arial" w:cs="Arial"/>
          <w:sz w:val="24"/>
          <w:szCs w:val="24"/>
        </w:rPr>
        <w:t xml:space="preserve"> community rehabilitation company and the voluntary sector.</w:t>
      </w:r>
      <w:r w:rsidR="00575C10">
        <w:rPr>
          <w:rFonts w:ascii="Arial" w:hAnsi="Arial" w:cs="Arial"/>
          <w:sz w:val="24"/>
          <w:szCs w:val="24"/>
        </w:rPr>
        <w:t xml:space="preserve">  We work alongside the Police and Crime Commissioner.</w:t>
      </w:r>
    </w:p>
    <w:p w14:paraId="0A1C6D96" w14:textId="068ADB4F" w:rsidR="00F678A0" w:rsidRDefault="00F678A0" w:rsidP="00F678A0">
      <w:pPr>
        <w:rPr>
          <w:rFonts w:ascii="Arial" w:hAnsi="Arial" w:cs="Arial"/>
          <w:sz w:val="24"/>
          <w:szCs w:val="24"/>
        </w:rPr>
      </w:pPr>
      <w:r w:rsidRPr="00F678A0">
        <w:rPr>
          <w:rFonts w:ascii="Arial" w:hAnsi="Arial" w:cs="Arial"/>
          <w:sz w:val="24"/>
          <w:szCs w:val="24"/>
        </w:rPr>
        <w:t>Our two</w:t>
      </w:r>
      <w:r>
        <w:rPr>
          <w:rFonts w:ascii="Arial" w:hAnsi="Arial" w:cs="Arial"/>
          <w:sz w:val="24"/>
          <w:szCs w:val="24"/>
        </w:rPr>
        <w:t xml:space="preserve">-year </w:t>
      </w:r>
      <w:r w:rsidR="00B80F75">
        <w:rPr>
          <w:rFonts w:ascii="Arial" w:hAnsi="Arial" w:cs="Arial"/>
          <w:sz w:val="24"/>
          <w:szCs w:val="24"/>
        </w:rPr>
        <w:t>Transformation P</w:t>
      </w:r>
      <w:r>
        <w:rPr>
          <w:rFonts w:ascii="Arial" w:hAnsi="Arial" w:cs="Arial"/>
          <w:sz w:val="24"/>
          <w:szCs w:val="24"/>
        </w:rPr>
        <w:t>lan aims to:</w:t>
      </w:r>
    </w:p>
    <w:p w14:paraId="760AE41D" w14:textId="28CFB857" w:rsidR="00F678A0" w:rsidRDefault="00F678A0" w:rsidP="004E4241">
      <w:pPr>
        <w:pStyle w:val="ListParagraph"/>
        <w:numPr>
          <w:ilvl w:val="0"/>
          <w:numId w:val="9"/>
        </w:numPr>
        <w:rPr>
          <w:rFonts w:ascii="Arial" w:hAnsi="Arial" w:cs="Arial"/>
          <w:sz w:val="24"/>
          <w:szCs w:val="24"/>
        </w:rPr>
      </w:pPr>
      <w:bookmarkStart w:id="1" w:name="_Hlk23776269"/>
      <w:r>
        <w:rPr>
          <w:rFonts w:ascii="Arial" w:hAnsi="Arial" w:cs="Arial"/>
          <w:sz w:val="24"/>
          <w:szCs w:val="24"/>
        </w:rPr>
        <w:t>Make sure we know what makes our communities vulnerable</w:t>
      </w:r>
    </w:p>
    <w:bookmarkEnd w:id="1"/>
    <w:p w14:paraId="43DF9E5F" w14:textId="1E1708F5" w:rsidR="00F678A0" w:rsidRDefault="00F678A0" w:rsidP="004E4241">
      <w:pPr>
        <w:pStyle w:val="ListParagraph"/>
        <w:numPr>
          <w:ilvl w:val="0"/>
          <w:numId w:val="9"/>
        </w:numPr>
        <w:rPr>
          <w:rFonts w:ascii="Arial" w:hAnsi="Arial" w:cs="Arial"/>
          <w:sz w:val="24"/>
          <w:szCs w:val="24"/>
        </w:rPr>
      </w:pPr>
      <w:r>
        <w:rPr>
          <w:rFonts w:ascii="Arial" w:hAnsi="Arial" w:cs="Arial"/>
          <w:sz w:val="24"/>
          <w:szCs w:val="24"/>
        </w:rPr>
        <w:t xml:space="preserve">Give communities the knowledge and skills to tackle </w:t>
      </w:r>
      <w:r w:rsidR="00580F0F">
        <w:rPr>
          <w:rFonts w:ascii="Arial" w:hAnsi="Arial" w:cs="Arial"/>
          <w:sz w:val="24"/>
          <w:szCs w:val="24"/>
        </w:rPr>
        <w:t>concern</w:t>
      </w:r>
      <w:r>
        <w:rPr>
          <w:rFonts w:ascii="Arial" w:hAnsi="Arial" w:cs="Arial"/>
          <w:sz w:val="24"/>
          <w:szCs w:val="24"/>
        </w:rPr>
        <w:t>s themselves</w:t>
      </w:r>
    </w:p>
    <w:p w14:paraId="6A771BD3" w14:textId="2CD8CA4D" w:rsidR="00F678A0" w:rsidRDefault="00F678A0" w:rsidP="004E4241">
      <w:pPr>
        <w:pStyle w:val="ListParagraph"/>
        <w:numPr>
          <w:ilvl w:val="0"/>
          <w:numId w:val="9"/>
        </w:numPr>
        <w:rPr>
          <w:rFonts w:ascii="Arial" w:hAnsi="Arial" w:cs="Arial"/>
          <w:sz w:val="24"/>
          <w:szCs w:val="24"/>
        </w:rPr>
      </w:pPr>
      <w:r>
        <w:rPr>
          <w:rFonts w:ascii="Arial" w:hAnsi="Arial" w:cs="Arial"/>
          <w:sz w:val="24"/>
          <w:szCs w:val="24"/>
        </w:rPr>
        <w:t>Share our learning across Cambridgeshire and Peterborough</w:t>
      </w:r>
    </w:p>
    <w:p w14:paraId="13D5ADC3" w14:textId="0E40E5FA" w:rsidR="00F678A0" w:rsidRDefault="00F678A0" w:rsidP="00F678A0">
      <w:pPr>
        <w:rPr>
          <w:rFonts w:ascii="Arial" w:hAnsi="Arial" w:cs="Arial"/>
          <w:sz w:val="24"/>
          <w:szCs w:val="24"/>
        </w:rPr>
      </w:pPr>
      <w:r>
        <w:rPr>
          <w:rFonts w:ascii="Arial" w:hAnsi="Arial" w:cs="Arial"/>
          <w:sz w:val="24"/>
          <w:szCs w:val="24"/>
        </w:rPr>
        <w:t xml:space="preserve">As a partnership </w:t>
      </w:r>
      <w:r w:rsidR="007109B0">
        <w:rPr>
          <w:rFonts w:ascii="Arial" w:hAnsi="Arial" w:cs="Arial"/>
          <w:sz w:val="24"/>
          <w:szCs w:val="24"/>
        </w:rPr>
        <w:t>all our actions try</w:t>
      </w:r>
      <w:r>
        <w:rPr>
          <w:rFonts w:ascii="Arial" w:hAnsi="Arial" w:cs="Arial"/>
          <w:sz w:val="24"/>
          <w:szCs w:val="24"/>
        </w:rPr>
        <w:t xml:space="preserve"> to add value to what </w:t>
      </w:r>
      <w:r w:rsidR="007109B0">
        <w:rPr>
          <w:rFonts w:ascii="Arial" w:hAnsi="Arial" w:cs="Arial"/>
          <w:sz w:val="24"/>
          <w:szCs w:val="24"/>
        </w:rPr>
        <w:t>we can do individually as organisations.  We do not list everything we do separately.</w:t>
      </w:r>
    </w:p>
    <w:bookmarkEnd w:id="0"/>
    <w:p w14:paraId="6AC36C3A" w14:textId="7DD2D910" w:rsidR="007109B0" w:rsidRDefault="007109B0" w:rsidP="00F678A0">
      <w:pPr>
        <w:rPr>
          <w:rFonts w:ascii="Arial" w:hAnsi="Arial" w:cs="Arial"/>
          <w:sz w:val="24"/>
          <w:szCs w:val="24"/>
        </w:rPr>
      </w:pPr>
      <w:r>
        <w:rPr>
          <w:rFonts w:ascii="Arial" w:hAnsi="Arial" w:cs="Arial"/>
          <w:sz w:val="24"/>
          <w:szCs w:val="24"/>
        </w:rPr>
        <w:t xml:space="preserve">This year and next, rather than </w:t>
      </w:r>
      <w:r w:rsidR="009E4888">
        <w:rPr>
          <w:rFonts w:ascii="Arial" w:hAnsi="Arial" w:cs="Arial"/>
          <w:sz w:val="24"/>
          <w:szCs w:val="24"/>
        </w:rPr>
        <w:t xml:space="preserve">just </w:t>
      </w:r>
      <w:r>
        <w:rPr>
          <w:rFonts w:ascii="Arial" w:hAnsi="Arial" w:cs="Arial"/>
          <w:sz w:val="24"/>
          <w:szCs w:val="24"/>
        </w:rPr>
        <w:t xml:space="preserve">focusing on the crime types that are committed, we will be focusing on understanding what causes people to be vulnerable to </w:t>
      </w:r>
      <w:r w:rsidR="004B6888">
        <w:rPr>
          <w:rFonts w:ascii="Arial" w:hAnsi="Arial" w:cs="Arial"/>
          <w:sz w:val="24"/>
          <w:szCs w:val="24"/>
        </w:rPr>
        <w:t xml:space="preserve">becoming victims or perpetrators of </w:t>
      </w:r>
      <w:r w:rsidR="00936D06">
        <w:rPr>
          <w:rFonts w:ascii="Arial" w:hAnsi="Arial" w:cs="Arial"/>
          <w:sz w:val="24"/>
          <w:szCs w:val="24"/>
        </w:rPr>
        <w:t>crime</w:t>
      </w:r>
      <w:r w:rsidR="003808FA">
        <w:rPr>
          <w:rFonts w:ascii="Arial" w:hAnsi="Arial" w:cs="Arial"/>
          <w:sz w:val="24"/>
          <w:szCs w:val="24"/>
        </w:rPr>
        <w:t xml:space="preserve"> and anti-social behaviour</w:t>
      </w:r>
      <w:r w:rsidR="00936D06">
        <w:rPr>
          <w:rFonts w:ascii="Arial" w:hAnsi="Arial" w:cs="Arial"/>
          <w:sz w:val="24"/>
          <w:szCs w:val="24"/>
        </w:rPr>
        <w:t xml:space="preserve"> in the district.</w:t>
      </w:r>
    </w:p>
    <w:p w14:paraId="08D45853" w14:textId="29C97993" w:rsidR="007059AF" w:rsidRDefault="00575C10" w:rsidP="00F678A0">
      <w:pPr>
        <w:rPr>
          <w:rFonts w:ascii="Arial" w:hAnsi="Arial" w:cs="Arial"/>
          <w:sz w:val="24"/>
          <w:szCs w:val="24"/>
        </w:rPr>
      </w:pPr>
      <w:r>
        <w:rPr>
          <w:rFonts w:ascii="Arial" w:hAnsi="Arial" w:cs="Arial"/>
          <w:sz w:val="24"/>
          <w:szCs w:val="24"/>
        </w:rPr>
        <w:t xml:space="preserve">In addition to the things included in this plan, the partnership will still </w:t>
      </w:r>
      <w:r w:rsidR="001347AF">
        <w:rPr>
          <w:rFonts w:ascii="Arial" w:hAnsi="Arial" w:cs="Arial"/>
          <w:sz w:val="24"/>
          <w:szCs w:val="24"/>
        </w:rPr>
        <w:t>come together to resolve specific issues and cases that cannot be resolved by one agency on its own</w:t>
      </w:r>
      <w:r>
        <w:rPr>
          <w:rFonts w:ascii="Arial" w:hAnsi="Arial" w:cs="Arial"/>
          <w:sz w:val="24"/>
          <w:szCs w:val="24"/>
        </w:rPr>
        <w:t xml:space="preserve"> and fulfil its statutory duties.  Th</w:t>
      </w:r>
      <w:r w:rsidR="00B906CF">
        <w:rPr>
          <w:rFonts w:ascii="Arial" w:hAnsi="Arial" w:cs="Arial"/>
          <w:sz w:val="24"/>
          <w:szCs w:val="24"/>
        </w:rPr>
        <w:t>e duties</w:t>
      </w:r>
      <w:r>
        <w:rPr>
          <w:rFonts w:ascii="Arial" w:hAnsi="Arial" w:cs="Arial"/>
          <w:sz w:val="24"/>
          <w:szCs w:val="24"/>
        </w:rPr>
        <w:t xml:space="preserve"> include assessing relevant data each year, </w:t>
      </w:r>
      <w:r w:rsidR="00C332E7">
        <w:rPr>
          <w:rFonts w:ascii="Arial" w:hAnsi="Arial" w:cs="Arial"/>
          <w:sz w:val="24"/>
          <w:szCs w:val="24"/>
        </w:rPr>
        <w:t>reviewing</w:t>
      </w:r>
      <w:r>
        <w:rPr>
          <w:rFonts w:ascii="Arial" w:hAnsi="Arial" w:cs="Arial"/>
          <w:sz w:val="24"/>
          <w:szCs w:val="24"/>
        </w:rPr>
        <w:t xml:space="preserve"> Community Trigger </w:t>
      </w:r>
      <w:r w:rsidR="00C332E7">
        <w:rPr>
          <w:rFonts w:ascii="Arial" w:hAnsi="Arial" w:cs="Arial"/>
          <w:sz w:val="24"/>
          <w:szCs w:val="24"/>
        </w:rPr>
        <w:t>case</w:t>
      </w:r>
      <w:r>
        <w:rPr>
          <w:rFonts w:ascii="Arial" w:hAnsi="Arial" w:cs="Arial"/>
          <w:sz w:val="24"/>
          <w:szCs w:val="24"/>
        </w:rPr>
        <w:t>s and carrying out Domestic Homicide Reviews.</w:t>
      </w:r>
      <w:r w:rsidR="00750769">
        <w:rPr>
          <w:rFonts w:ascii="Arial" w:hAnsi="Arial" w:cs="Arial"/>
          <w:sz w:val="24"/>
          <w:szCs w:val="24"/>
        </w:rPr>
        <w:t xml:space="preserve">  Please see our </w:t>
      </w:r>
      <w:r w:rsidR="00390D21">
        <w:rPr>
          <w:rFonts w:ascii="Arial" w:hAnsi="Arial" w:cs="Arial"/>
          <w:sz w:val="24"/>
          <w:szCs w:val="24"/>
        </w:rPr>
        <w:t>Operational</w:t>
      </w:r>
      <w:r w:rsidR="00750769">
        <w:rPr>
          <w:rFonts w:ascii="Arial" w:hAnsi="Arial" w:cs="Arial"/>
          <w:sz w:val="24"/>
          <w:szCs w:val="24"/>
        </w:rPr>
        <w:t xml:space="preserve"> Plan for further information.</w:t>
      </w:r>
    </w:p>
    <w:p w14:paraId="65AD051D" w14:textId="7149778B" w:rsidR="00D64768" w:rsidRDefault="00D64768" w:rsidP="00F678A0">
      <w:pPr>
        <w:rPr>
          <w:rFonts w:ascii="Arial" w:hAnsi="Arial" w:cs="Arial"/>
          <w:sz w:val="24"/>
          <w:szCs w:val="24"/>
        </w:rPr>
      </w:pPr>
    </w:p>
    <w:p w14:paraId="2A7BF52D" w14:textId="70799331" w:rsidR="00B906CF" w:rsidRDefault="00B906CF">
      <w:pPr>
        <w:rPr>
          <w:rFonts w:ascii="Arial" w:hAnsi="Arial" w:cs="Arial"/>
          <w:sz w:val="24"/>
          <w:szCs w:val="24"/>
        </w:rPr>
      </w:pPr>
      <w:r>
        <w:rPr>
          <w:rFonts w:ascii="Arial" w:hAnsi="Arial" w:cs="Arial"/>
          <w:sz w:val="24"/>
          <w:szCs w:val="24"/>
        </w:rPr>
        <w:br w:type="page"/>
      </w:r>
    </w:p>
    <w:p w14:paraId="1F50B3C1" w14:textId="52B5849B" w:rsidR="00B906CF" w:rsidRDefault="00B906CF" w:rsidP="00586DE5">
      <w:pPr>
        <w:pStyle w:val="Heading1"/>
        <w:rPr>
          <w:rFonts w:ascii="Arial" w:hAnsi="Arial" w:cs="Arial"/>
        </w:rPr>
      </w:pPr>
      <w:r w:rsidRPr="00586DE5">
        <w:rPr>
          <w:rFonts w:ascii="Arial" w:hAnsi="Arial" w:cs="Arial"/>
        </w:rPr>
        <w:lastRenderedPageBreak/>
        <w:t>Making sure we know what makes our communities vulnerable</w:t>
      </w:r>
    </w:p>
    <w:p w14:paraId="18AD1197" w14:textId="77777777" w:rsidR="00586DE5" w:rsidRPr="00586DE5" w:rsidRDefault="00586DE5" w:rsidP="00586DE5"/>
    <w:p w14:paraId="0310A276" w14:textId="132281A6" w:rsidR="00B906CF" w:rsidRDefault="00B906CF" w:rsidP="00F678A0">
      <w:pPr>
        <w:rPr>
          <w:rFonts w:ascii="Arial" w:hAnsi="Arial" w:cs="Arial"/>
          <w:sz w:val="24"/>
          <w:szCs w:val="24"/>
        </w:rPr>
      </w:pPr>
      <w:r>
        <w:rPr>
          <w:rFonts w:ascii="Arial" w:hAnsi="Arial" w:cs="Arial"/>
          <w:sz w:val="24"/>
          <w:szCs w:val="24"/>
        </w:rPr>
        <w:t xml:space="preserve">We will work together to better understand </w:t>
      </w:r>
      <w:r w:rsidRPr="00B906CF">
        <w:rPr>
          <w:rFonts w:ascii="Arial" w:hAnsi="Arial" w:cs="Arial"/>
          <w:sz w:val="24"/>
          <w:szCs w:val="24"/>
        </w:rPr>
        <w:t xml:space="preserve">what </w:t>
      </w:r>
      <w:r>
        <w:rPr>
          <w:rFonts w:ascii="Arial" w:hAnsi="Arial" w:cs="Arial"/>
          <w:sz w:val="24"/>
          <w:szCs w:val="24"/>
        </w:rPr>
        <w:t>makes people</w:t>
      </w:r>
      <w:r w:rsidRPr="00B906CF">
        <w:rPr>
          <w:rFonts w:ascii="Arial" w:hAnsi="Arial" w:cs="Arial"/>
          <w:sz w:val="24"/>
          <w:szCs w:val="24"/>
        </w:rPr>
        <w:t xml:space="preserve"> vulnerable in </w:t>
      </w:r>
      <w:r>
        <w:rPr>
          <w:rFonts w:ascii="Arial" w:hAnsi="Arial" w:cs="Arial"/>
          <w:sz w:val="24"/>
          <w:szCs w:val="24"/>
        </w:rPr>
        <w:t xml:space="preserve">South Cambridgeshire.  We will do this by looking at all </w:t>
      </w:r>
      <w:r w:rsidR="001F673B">
        <w:rPr>
          <w:rFonts w:ascii="Arial" w:hAnsi="Arial" w:cs="Arial"/>
          <w:sz w:val="24"/>
          <w:szCs w:val="24"/>
        </w:rPr>
        <w:t xml:space="preserve">relevant </w:t>
      </w:r>
      <w:r>
        <w:rPr>
          <w:rFonts w:ascii="Arial" w:hAnsi="Arial" w:cs="Arial"/>
          <w:sz w:val="24"/>
          <w:szCs w:val="24"/>
        </w:rPr>
        <w:t>data available to us,</w:t>
      </w:r>
      <w:r w:rsidR="001F673B">
        <w:rPr>
          <w:rFonts w:ascii="Arial" w:hAnsi="Arial" w:cs="Arial"/>
          <w:sz w:val="24"/>
          <w:szCs w:val="24"/>
        </w:rPr>
        <w:t xml:space="preserve"> and</w:t>
      </w:r>
      <w:r>
        <w:rPr>
          <w:rFonts w:ascii="Arial" w:hAnsi="Arial" w:cs="Arial"/>
          <w:sz w:val="24"/>
          <w:szCs w:val="24"/>
        </w:rPr>
        <w:t xml:space="preserve"> </w:t>
      </w:r>
      <w:r w:rsidR="001F673B">
        <w:rPr>
          <w:rFonts w:ascii="Arial" w:hAnsi="Arial" w:cs="Arial"/>
          <w:sz w:val="24"/>
          <w:szCs w:val="24"/>
        </w:rPr>
        <w:t>especially data that we haven’t looked at in the past.  We hope that this will help us to see how we can better help people to avoid becoming v</w:t>
      </w:r>
      <w:r w:rsidR="00976A86">
        <w:rPr>
          <w:rFonts w:ascii="Arial" w:hAnsi="Arial" w:cs="Arial"/>
          <w:sz w:val="24"/>
          <w:szCs w:val="24"/>
        </w:rPr>
        <w:t>ulnerable</w:t>
      </w:r>
      <w:r w:rsidR="001F673B">
        <w:rPr>
          <w:rFonts w:ascii="Arial" w:hAnsi="Arial" w:cs="Arial"/>
          <w:sz w:val="24"/>
          <w:szCs w:val="24"/>
        </w:rPr>
        <w:t>.</w:t>
      </w:r>
    </w:p>
    <w:p w14:paraId="51FDEB35" w14:textId="01DEA6EB" w:rsidR="001F673B" w:rsidRDefault="001F673B" w:rsidP="00F678A0">
      <w:pPr>
        <w:rPr>
          <w:rFonts w:ascii="Arial" w:hAnsi="Arial" w:cs="Arial"/>
          <w:sz w:val="24"/>
          <w:szCs w:val="24"/>
        </w:rPr>
      </w:pPr>
      <w:r>
        <w:rPr>
          <w:rFonts w:ascii="Arial" w:hAnsi="Arial" w:cs="Arial"/>
          <w:sz w:val="24"/>
          <w:szCs w:val="24"/>
        </w:rPr>
        <w:t>What we know already:</w:t>
      </w:r>
    </w:p>
    <w:p w14:paraId="513AE9D4" w14:textId="749E117F" w:rsidR="001F673B" w:rsidRPr="001F673B" w:rsidRDefault="001F673B" w:rsidP="001F673B">
      <w:pPr>
        <w:pStyle w:val="ListParagraph"/>
        <w:numPr>
          <w:ilvl w:val="0"/>
          <w:numId w:val="3"/>
        </w:numPr>
        <w:rPr>
          <w:rFonts w:ascii="Arial" w:hAnsi="Arial" w:cs="Arial"/>
          <w:sz w:val="24"/>
          <w:szCs w:val="24"/>
        </w:rPr>
      </w:pPr>
      <w:r w:rsidRPr="001F673B">
        <w:rPr>
          <w:rFonts w:ascii="Arial" w:hAnsi="Arial" w:cs="Arial"/>
          <w:sz w:val="24"/>
          <w:szCs w:val="24"/>
        </w:rPr>
        <w:t xml:space="preserve">Our rural areas are faced with </w:t>
      </w:r>
      <w:r>
        <w:rPr>
          <w:rFonts w:ascii="Arial" w:hAnsi="Arial" w:cs="Arial"/>
          <w:sz w:val="24"/>
          <w:szCs w:val="24"/>
        </w:rPr>
        <w:t>lots of</w:t>
      </w:r>
      <w:r w:rsidRPr="001F673B">
        <w:rPr>
          <w:rFonts w:ascii="Arial" w:hAnsi="Arial" w:cs="Arial"/>
          <w:sz w:val="24"/>
          <w:szCs w:val="24"/>
        </w:rPr>
        <w:t xml:space="preserve"> risks </w:t>
      </w:r>
      <w:r>
        <w:rPr>
          <w:rFonts w:ascii="Arial" w:hAnsi="Arial" w:cs="Arial"/>
          <w:sz w:val="24"/>
          <w:szCs w:val="24"/>
        </w:rPr>
        <w:t>that can be</w:t>
      </w:r>
      <w:r w:rsidRPr="001F673B">
        <w:rPr>
          <w:rFonts w:ascii="Arial" w:hAnsi="Arial" w:cs="Arial"/>
          <w:sz w:val="24"/>
          <w:szCs w:val="24"/>
        </w:rPr>
        <w:t xml:space="preserve"> hard to understand. </w:t>
      </w:r>
    </w:p>
    <w:p w14:paraId="5C294ABF" w14:textId="618642F5" w:rsidR="001F673B" w:rsidRPr="007B4073" w:rsidRDefault="001F673B" w:rsidP="001F673B">
      <w:pPr>
        <w:pStyle w:val="ListParagraph"/>
        <w:numPr>
          <w:ilvl w:val="0"/>
          <w:numId w:val="3"/>
        </w:numPr>
        <w:rPr>
          <w:rFonts w:ascii="Arial" w:hAnsi="Arial" w:cs="Arial"/>
          <w:sz w:val="24"/>
          <w:szCs w:val="24"/>
        </w:rPr>
      </w:pPr>
      <w:r>
        <w:rPr>
          <w:rFonts w:ascii="Arial" w:hAnsi="Arial" w:cs="Arial"/>
          <w:sz w:val="24"/>
          <w:szCs w:val="24"/>
        </w:rPr>
        <w:t xml:space="preserve">Our communities tend to focus on the crimes that have been committed rather than </w:t>
      </w:r>
      <w:r w:rsidRPr="007B4073">
        <w:rPr>
          <w:rFonts w:ascii="Arial" w:hAnsi="Arial" w:cs="Arial"/>
          <w:sz w:val="24"/>
          <w:szCs w:val="24"/>
        </w:rPr>
        <w:t xml:space="preserve">the reasons why people commit crimes or become victims.  We need to look at both.  </w:t>
      </w:r>
    </w:p>
    <w:p w14:paraId="37256E55" w14:textId="1B2B1E11" w:rsidR="001F673B" w:rsidRPr="007B4073" w:rsidRDefault="001F673B" w:rsidP="001F673B">
      <w:pPr>
        <w:pStyle w:val="ListParagraph"/>
        <w:numPr>
          <w:ilvl w:val="0"/>
          <w:numId w:val="3"/>
        </w:numPr>
        <w:rPr>
          <w:rFonts w:ascii="Arial" w:hAnsi="Arial" w:cs="Arial"/>
          <w:sz w:val="24"/>
          <w:szCs w:val="24"/>
        </w:rPr>
      </w:pPr>
      <w:r w:rsidRPr="007B4073">
        <w:rPr>
          <w:rFonts w:ascii="Arial" w:hAnsi="Arial" w:cs="Arial"/>
          <w:sz w:val="24"/>
          <w:szCs w:val="24"/>
        </w:rPr>
        <w:t xml:space="preserve">As a very rural area, it is not easy to </w:t>
      </w:r>
      <w:r w:rsidR="003F6F9A" w:rsidRPr="007B4073">
        <w:rPr>
          <w:rFonts w:ascii="Arial" w:hAnsi="Arial" w:cs="Arial"/>
          <w:sz w:val="24"/>
          <w:szCs w:val="24"/>
        </w:rPr>
        <w:t>predict where crimes will take place based on what has happened in the past.</w:t>
      </w:r>
      <w:r w:rsidRPr="007B4073">
        <w:rPr>
          <w:rFonts w:ascii="Arial" w:hAnsi="Arial" w:cs="Arial"/>
          <w:sz w:val="24"/>
          <w:szCs w:val="24"/>
        </w:rPr>
        <w:t xml:space="preserve"> </w:t>
      </w:r>
      <w:r w:rsidR="007B4073" w:rsidRPr="007B4073">
        <w:rPr>
          <w:rFonts w:ascii="Arial" w:hAnsi="Arial" w:cs="Arial"/>
          <w:sz w:val="24"/>
          <w:szCs w:val="24"/>
        </w:rPr>
        <w:t xml:space="preserve">Risks such as </w:t>
      </w:r>
      <w:r w:rsidR="008E2D1D">
        <w:rPr>
          <w:rFonts w:ascii="Arial" w:hAnsi="Arial" w:cs="Arial"/>
          <w:sz w:val="24"/>
          <w:szCs w:val="24"/>
        </w:rPr>
        <w:t>domestic abuse, m</w:t>
      </w:r>
      <w:r w:rsidR="007B4073" w:rsidRPr="007B4073">
        <w:rPr>
          <w:rFonts w:ascii="Arial" w:hAnsi="Arial" w:cs="Arial"/>
          <w:sz w:val="24"/>
          <w:szCs w:val="24"/>
        </w:rPr>
        <w:t xml:space="preserve">odern </w:t>
      </w:r>
      <w:r w:rsidR="008E2D1D">
        <w:rPr>
          <w:rFonts w:ascii="Arial" w:hAnsi="Arial" w:cs="Arial"/>
          <w:sz w:val="24"/>
          <w:szCs w:val="24"/>
        </w:rPr>
        <w:t>d</w:t>
      </w:r>
      <w:r w:rsidR="007B4073" w:rsidRPr="007B4073">
        <w:rPr>
          <w:rFonts w:ascii="Arial" w:hAnsi="Arial" w:cs="Arial"/>
          <w:sz w:val="24"/>
          <w:szCs w:val="24"/>
        </w:rPr>
        <w:t xml:space="preserve">ay </w:t>
      </w:r>
      <w:r w:rsidR="008E2D1D">
        <w:rPr>
          <w:rFonts w:ascii="Arial" w:hAnsi="Arial" w:cs="Arial"/>
          <w:sz w:val="24"/>
          <w:szCs w:val="24"/>
        </w:rPr>
        <w:t>s</w:t>
      </w:r>
      <w:r w:rsidR="007B4073" w:rsidRPr="007B4073">
        <w:rPr>
          <w:rFonts w:ascii="Arial" w:hAnsi="Arial" w:cs="Arial"/>
          <w:sz w:val="24"/>
          <w:szCs w:val="24"/>
        </w:rPr>
        <w:t xml:space="preserve">lavery and </w:t>
      </w:r>
      <w:r w:rsidR="008E2D1D">
        <w:rPr>
          <w:rFonts w:ascii="Arial" w:hAnsi="Arial" w:cs="Arial"/>
          <w:sz w:val="24"/>
          <w:szCs w:val="24"/>
        </w:rPr>
        <w:t>c</w:t>
      </w:r>
      <w:r w:rsidR="007B4073" w:rsidRPr="007B4073">
        <w:rPr>
          <w:rFonts w:ascii="Arial" w:hAnsi="Arial" w:cs="Arial"/>
          <w:sz w:val="24"/>
          <w:szCs w:val="24"/>
        </w:rPr>
        <w:t xml:space="preserve">ounty </w:t>
      </w:r>
      <w:r w:rsidR="008E2D1D">
        <w:rPr>
          <w:rFonts w:ascii="Arial" w:hAnsi="Arial" w:cs="Arial"/>
          <w:sz w:val="24"/>
          <w:szCs w:val="24"/>
        </w:rPr>
        <w:t>l</w:t>
      </w:r>
      <w:r w:rsidR="007B4073" w:rsidRPr="007B4073">
        <w:rPr>
          <w:rFonts w:ascii="Arial" w:hAnsi="Arial" w:cs="Arial"/>
          <w:sz w:val="24"/>
          <w:szCs w:val="24"/>
        </w:rPr>
        <w:t xml:space="preserve">ines do not show in statistics, however, we know that they </w:t>
      </w:r>
      <w:r w:rsidR="00464727">
        <w:rPr>
          <w:rFonts w:ascii="Arial" w:hAnsi="Arial" w:cs="Arial"/>
          <w:sz w:val="24"/>
          <w:szCs w:val="24"/>
        </w:rPr>
        <w:t xml:space="preserve">are </w:t>
      </w:r>
      <w:r w:rsidR="007B4073" w:rsidRPr="007B4073">
        <w:rPr>
          <w:rFonts w:ascii="Arial" w:hAnsi="Arial" w:cs="Arial"/>
          <w:sz w:val="24"/>
          <w:szCs w:val="24"/>
        </w:rPr>
        <w:t>happen</w:t>
      </w:r>
      <w:r w:rsidR="00464727">
        <w:rPr>
          <w:rFonts w:ascii="Arial" w:hAnsi="Arial" w:cs="Arial"/>
          <w:sz w:val="24"/>
          <w:szCs w:val="24"/>
        </w:rPr>
        <w:t>ing</w:t>
      </w:r>
      <w:r w:rsidR="007B4073" w:rsidRPr="007B4073">
        <w:rPr>
          <w:rFonts w:ascii="Arial" w:hAnsi="Arial" w:cs="Arial"/>
          <w:sz w:val="24"/>
          <w:szCs w:val="24"/>
        </w:rPr>
        <w:t xml:space="preserve"> in </w:t>
      </w:r>
      <w:r w:rsidR="00464727">
        <w:rPr>
          <w:rFonts w:ascii="Arial" w:hAnsi="Arial" w:cs="Arial"/>
          <w:sz w:val="24"/>
          <w:szCs w:val="24"/>
        </w:rPr>
        <w:t>our</w:t>
      </w:r>
      <w:r w:rsidR="007B4073" w:rsidRPr="007B4073">
        <w:rPr>
          <w:rFonts w:ascii="Arial" w:hAnsi="Arial" w:cs="Arial"/>
          <w:sz w:val="24"/>
          <w:szCs w:val="24"/>
        </w:rPr>
        <w:t xml:space="preserve"> area.</w:t>
      </w:r>
    </w:p>
    <w:p w14:paraId="320690C4" w14:textId="09A68546" w:rsidR="001F673B" w:rsidRPr="001F673B" w:rsidRDefault="00CD608D" w:rsidP="001F673B">
      <w:pPr>
        <w:pStyle w:val="ListParagraph"/>
        <w:numPr>
          <w:ilvl w:val="0"/>
          <w:numId w:val="3"/>
        </w:numPr>
        <w:rPr>
          <w:rFonts w:ascii="Arial" w:hAnsi="Arial" w:cs="Arial"/>
          <w:sz w:val="24"/>
          <w:szCs w:val="24"/>
        </w:rPr>
      </w:pPr>
      <w:r w:rsidRPr="007B4073">
        <w:rPr>
          <w:rFonts w:ascii="Arial" w:hAnsi="Arial" w:cs="Arial"/>
          <w:sz w:val="24"/>
          <w:szCs w:val="24"/>
        </w:rPr>
        <w:t>Not all our</w:t>
      </w:r>
      <w:r w:rsidR="001F673B" w:rsidRPr="007B4073">
        <w:rPr>
          <w:rFonts w:ascii="Arial" w:hAnsi="Arial" w:cs="Arial"/>
          <w:sz w:val="24"/>
          <w:szCs w:val="24"/>
        </w:rPr>
        <w:t xml:space="preserve"> communities</w:t>
      </w:r>
      <w:r w:rsidRPr="007B4073">
        <w:rPr>
          <w:rFonts w:ascii="Arial" w:hAnsi="Arial" w:cs="Arial"/>
          <w:sz w:val="24"/>
          <w:szCs w:val="24"/>
        </w:rPr>
        <w:t xml:space="preserve"> are the same.  We have different</w:t>
      </w:r>
      <w:r w:rsidR="001F673B" w:rsidRPr="007B4073">
        <w:rPr>
          <w:rFonts w:ascii="Arial" w:hAnsi="Arial" w:cs="Arial"/>
          <w:sz w:val="24"/>
          <w:szCs w:val="24"/>
        </w:rPr>
        <w:t xml:space="preserve"> needs </w:t>
      </w:r>
      <w:r w:rsidRPr="007B4073">
        <w:rPr>
          <w:rFonts w:ascii="Arial" w:hAnsi="Arial" w:cs="Arial"/>
          <w:sz w:val="24"/>
          <w:szCs w:val="24"/>
        </w:rPr>
        <w:t>in the various communities</w:t>
      </w:r>
      <w:r>
        <w:rPr>
          <w:rFonts w:ascii="Arial" w:hAnsi="Arial" w:cs="Arial"/>
          <w:sz w:val="24"/>
          <w:szCs w:val="24"/>
        </w:rPr>
        <w:t xml:space="preserve">, </w:t>
      </w:r>
      <w:r w:rsidR="001F673B" w:rsidRPr="001F673B">
        <w:rPr>
          <w:rFonts w:ascii="Arial" w:hAnsi="Arial" w:cs="Arial"/>
          <w:sz w:val="24"/>
          <w:szCs w:val="24"/>
        </w:rPr>
        <w:t xml:space="preserve">and </w:t>
      </w:r>
      <w:r>
        <w:rPr>
          <w:rFonts w:ascii="Arial" w:hAnsi="Arial" w:cs="Arial"/>
          <w:sz w:val="24"/>
          <w:szCs w:val="24"/>
        </w:rPr>
        <w:t>some are more able than others</w:t>
      </w:r>
      <w:r w:rsidR="001F673B" w:rsidRPr="001F673B">
        <w:rPr>
          <w:rFonts w:ascii="Arial" w:hAnsi="Arial" w:cs="Arial"/>
          <w:sz w:val="24"/>
          <w:szCs w:val="24"/>
        </w:rPr>
        <w:t xml:space="preserve"> to protect themselves.</w:t>
      </w:r>
    </w:p>
    <w:p w14:paraId="40EC7988" w14:textId="7220BC7B" w:rsidR="001F673B" w:rsidRPr="007643D8" w:rsidRDefault="00CD608D" w:rsidP="001F673B">
      <w:pPr>
        <w:pStyle w:val="ListParagraph"/>
        <w:numPr>
          <w:ilvl w:val="0"/>
          <w:numId w:val="3"/>
        </w:numPr>
        <w:rPr>
          <w:rFonts w:ascii="Arial" w:hAnsi="Arial" w:cs="Arial"/>
          <w:sz w:val="24"/>
          <w:szCs w:val="24"/>
        </w:rPr>
      </w:pPr>
      <w:r w:rsidRPr="007643D8">
        <w:rPr>
          <w:rFonts w:ascii="Arial" w:hAnsi="Arial" w:cs="Arial"/>
          <w:sz w:val="24"/>
          <w:szCs w:val="24"/>
        </w:rPr>
        <w:t xml:space="preserve">Our communities expect a lot </w:t>
      </w:r>
      <w:r w:rsidR="007643D8" w:rsidRPr="007643D8">
        <w:rPr>
          <w:rFonts w:ascii="Arial" w:hAnsi="Arial" w:cs="Arial"/>
          <w:sz w:val="24"/>
          <w:szCs w:val="24"/>
        </w:rPr>
        <w:t>of</w:t>
      </w:r>
      <w:r w:rsidRPr="007643D8">
        <w:rPr>
          <w:rFonts w:ascii="Arial" w:hAnsi="Arial" w:cs="Arial"/>
          <w:sz w:val="24"/>
          <w:szCs w:val="24"/>
        </w:rPr>
        <w:t xml:space="preserve"> us</w:t>
      </w:r>
      <w:r w:rsidR="007643D8" w:rsidRPr="007643D8">
        <w:rPr>
          <w:rFonts w:ascii="Arial" w:hAnsi="Arial" w:cs="Arial"/>
          <w:sz w:val="24"/>
          <w:szCs w:val="24"/>
        </w:rPr>
        <w:t>.  We need to work together, as well as with our communities, to make the most of resources.</w:t>
      </w:r>
    </w:p>
    <w:p w14:paraId="55B6400A" w14:textId="4DF801E9" w:rsidR="001F673B" w:rsidRDefault="002D38BC" w:rsidP="001F673B">
      <w:pPr>
        <w:pStyle w:val="ListParagraph"/>
        <w:numPr>
          <w:ilvl w:val="0"/>
          <w:numId w:val="3"/>
        </w:numPr>
        <w:rPr>
          <w:rFonts w:ascii="Arial" w:hAnsi="Arial" w:cs="Arial"/>
          <w:sz w:val="24"/>
          <w:szCs w:val="24"/>
        </w:rPr>
      </w:pPr>
      <w:r w:rsidRPr="002D051A">
        <w:rPr>
          <w:rFonts w:ascii="Arial" w:hAnsi="Arial" w:cs="Arial"/>
          <w:sz w:val="24"/>
          <w:szCs w:val="24"/>
        </w:rPr>
        <w:t>Our communities often think that there is more crime</w:t>
      </w:r>
      <w:r w:rsidR="002D051A">
        <w:rPr>
          <w:rFonts w:ascii="Arial" w:hAnsi="Arial" w:cs="Arial"/>
          <w:sz w:val="24"/>
          <w:szCs w:val="24"/>
        </w:rPr>
        <w:t xml:space="preserve"> than there is, and that they are at more risk</w:t>
      </w:r>
      <w:r w:rsidRPr="002D051A">
        <w:rPr>
          <w:rFonts w:ascii="Arial" w:hAnsi="Arial" w:cs="Arial"/>
          <w:sz w:val="24"/>
          <w:szCs w:val="24"/>
        </w:rPr>
        <w:t xml:space="preserve"> </w:t>
      </w:r>
      <w:r w:rsidR="002D051A" w:rsidRPr="002D051A">
        <w:rPr>
          <w:rFonts w:ascii="Arial" w:hAnsi="Arial" w:cs="Arial"/>
          <w:sz w:val="24"/>
          <w:szCs w:val="24"/>
        </w:rPr>
        <w:t>than the</w:t>
      </w:r>
      <w:r w:rsidR="002D051A">
        <w:rPr>
          <w:rFonts w:ascii="Arial" w:hAnsi="Arial" w:cs="Arial"/>
          <w:sz w:val="24"/>
          <w:szCs w:val="24"/>
        </w:rPr>
        <w:t>y are</w:t>
      </w:r>
      <w:r w:rsidR="002D051A" w:rsidRPr="002D051A">
        <w:rPr>
          <w:rFonts w:ascii="Arial" w:hAnsi="Arial" w:cs="Arial"/>
          <w:sz w:val="24"/>
          <w:szCs w:val="24"/>
        </w:rPr>
        <w:t>.</w:t>
      </w:r>
    </w:p>
    <w:p w14:paraId="3E6E1FD6" w14:textId="388E60E7" w:rsidR="00FA4CEE" w:rsidRPr="00190364" w:rsidRDefault="00FA4CEE" w:rsidP="00FA4CEE">
      <w:pPr>
        <w:rPr>
          <w:rFonts w:ascii="Arial" w:hAnsi="Arial" w:cs="Arial"/>
          <w:sz w:val="24"/>
          <w:szCs w:val="24"/>
        </w:rPr>
      </w:pPr>
      <w:r>
        <w:rPr>
          <w:rFonts w:ascii="Arial" w:hAnsi="Arial" w:cs="Arial"/>
          <w:sz w:val="24"/>
          <w:szCs w:val="24"/>
        </w:rPr>
        <w:t xml:space="preserve">In looking at the data and anecdotal </w:t>
      </w:r>
      <w:r w:rsidRPr="00190364">
        <w:rPr>
          <w:rFonts w:ascii="Arial" w:hAnsi="Arial" w:cs="Arial"/>
          <w:sz w:val="24"/>
          <w:szCs w:val="24"/>
        </w:rPr>
        <w:t>evidence in more detail we hope to:</w:t>
      </w:r>
    </w:p>
    <w:p w14:paraId="7083AB22" w14:textId="6B7C4EBD" w:rsidR="00FA4CEE" w:rsidRPr="00190364" w:rsidRDefault="00D542FE" w:rsidP="00912B3F">
      <w:pPr>
        <w:pStyle w:val="ListParagraph"/>
        <w:numPr>
          <w:ilvl w:val="0"/>
          <w:numId w:val="14"/>
        </w:numPr>
        <w:rPr>
          <w:rFonts w:ascii="Arial" w:hAnsi="Arial" w:cs="Arial"/>
          <w:sz w:val="24"/>
          <w:szCs w:val="24"/>
        </w:rPr>
      </w:pPr>
      <w:r w:rsidRPr="00190364">
        <w:rPr>
          <w:rFonts w:ascii="Arial" w:hAnsi="Arial" w:cs="Arial"/>
          <w:sz w:val="24"/>
          <w:szCs w:val="24"/>
        </w:rPr>
        <w:t>u</w:t>
      </w:r>
      <w:r w:rsidR="00FA4CEE" w:rsidRPr="00190364">
        <w:rPr>
          <w:rFonts w:ascii="Arial" w:hAnsi="Arial" w:cs="Arial"/>
          <w:sz w:val="24"/>
          <w:szCs w:val="24"/>
        </w:rPr>
        <w:t xml:space="preserve">se </w:t>
      </w:r>
      <w:r w:rsidR="00190364">
        <w:rPr>
          <w:rFonts w:ascii="Arial" w:hAnsi="Arial" w:cs="Arial"/>
          <w:sz w:val="24"/>
          <w:szCs w:val="24"/>
        </w:rPr>
        <w:t xml:space="preserve">a greater range of </w:t>
      </w:r>
      <w:r w:rsidR="00190364" w:rsidRPr="00190364">
        <w:rPr>
          <w:rFonts w:ascii="Arial" w:hAnsi="Arial" w:cs="Arial"/>
          <w:sz w:val="24"/>
          <w:szCs w:val="24"/>
        </w:rPr>
        <w:t>data</w:t>
      </w:r>
      <w:r w:rsidR="00FA4CEE" w:rsidRPr="00190364">
        <w:rPr>
          <w:rFonts w:ascii="Arial" w:hAnsi="Arial" w:cs="Arial"/>
          <w:sz w:val="24"/>
          <w:szCs w:val="24"/>
        </w:rPr>
        <w:t xml:space="preserve"> to</w:t>
      </w:r>
      <w:r w:rsidR="00190364" w:rsidRPr="00190364">
        <w:rPr>
          <w:rFonts w:ascii="Arial" w:hAnsi="Arial" w:cs="Arial"/>
          <w:sz w:val="24"/>
          <w:szCs w:val="24"/>
        </w:rPr>
        <w:t xml:space="preserve"> examine the concerns of</w:t>
      </w:r>
      <w:r w:rsidR="00FA4CEE" w:rsidRPr="00190364">
        <w:rPr>
          <w:rFonts w:ascii="Arial" w:hAnsi="Arial" w:cs="Arial"/>
          <w:sz w:val="24"/>
          <w:szCs w:val="24"/>
        </w:rPr>
        <w:t xml:space="preserve"> </w:t>
      </w:r>
      <w:r w:rsidR="00190364" w:rsidRPr="00190364">
        <w:rPr>
          <w:rFonts w:ascii="Arial" w:hAnsi="Arial" w:cs="Arial"/>
          <w:sz w:val="24"/>
          <w:szCs w:val="24"/>
        </w:rPr>
        <w:t>communities</w:t>
      </w:r>
      <w:r w:rsidR="00FA4CEE" w:rsidRPr="00190364">
        <w:rPr>
          <w:rFonts w:ascii="Arial" w:hAnsi="Arial" w:cs="Arial"/>
          <w:sz w:val="24"/>
          <w:szCs w:val="24"/>
        </w:rPr>
        <w:t>.</w:t>
      </w:r>
    </w:p>
    <w:p w14:paraId="06491BAF" w14:textId="0D628E17" w:rsidR="00FA4CEE" w:rsidRDefault="003E60A6" w:rsidP="00912B3F">
      <w:pPr>
        <w:pStyle w:val="ListParagraph"/>
        <w:numPr>
          <w:ilvl w:val="0"/>
          <w:numId w:val="14"/>
        </w:numPr>
        <w:rPr>
          <w:rFonts w:ascii="Arial" w:hAnsi="Arial" w:cs="Arial"/>
          <w:sz w:val="24"/>
          <w:szCs w:val="24"/>
        </w:rPr>
      </w:pPr>
      <w:r w:rsidRPr="00912B3F">
        <w:rPr>
          <w:rFonts w:ascii="Arial" w:hAnsi="Arial" w:cs="Arial"/>
          <w:sz w:val="24"/>
          <w:szCs w:val="24"/>
        </w:rPr>
        <w:t>b</w:t>
      </w:r>
      <w:r w:rsidR="00FA4CEE" w:rsidRPr="00912B3F">
        <w:rPr>
          <w:rFonts w:ascii="Arial" w:hAnsi="Arial" w:cs="Arial"/>
          <w:sz w:val="24"/>
          <w:szCs w:val="24"/>
        </w:rPr>
        <w:t>etter address the causes of crime and victimisation</w:t>
      </w:r>
      <w:r w:rsidRPr="00912B3F">
        <w:rPr>
          <w:rFonts w:ascii="Arial" w:hAnsi="Arial" w:cs="Arial"/>
          <w:sz w:val="24"/>
          <w:szCs w:val="24"/>
        </w:rPr>
        <w:t>.</w:t>
      </w:r>
    </w:p>
    <w:p w14:paraId="31A40E74" w14:textId="426A551C" w:rsidR="00B906CF" w:rsidRPr="00912B3F" w:rsidRDefault="003E60A6" w:rsidP="00912B3F">
      <w:pPr>
        <w:pStyle w:val="ListParagraph"/>
        <w:numPr>
          <w:ilvl w:val="0"/>
          <w:numId w:val="14"/>
        </w:numPr>
        <w:rPr>
          <w:rFonts w:ascii="Arial" w:hAnsi="Arial" w:cs="Arial"/>
          <w:sz w:val="24"/>
          <w:szCs w:val="24"/>
        </w:rPr>
      </w:pPr>
      <w:r w:rsidRPr="00912B3F">
        <w:rPr>
          <w:rFonts w:ascii="Arial" w:hAnsi="Arial" w:cs="Arial"/>
          <w:sz w:val="24"/>
          <w:szCs w:val="24"/>
        </w:rPr>
        <w:t xml:space="preserve">show </w:t>
      </w:r>
      <w:r w:rsidR="00464727" w:rsidRPr="00912B3F">
        <w:rPr>
          <w:rFonts w:ascii="Arial" w:hAnsi="Arial" w:cs="Arial"/>
          <w:sz w:val="24"/>
          <w:szCs w:val="24"/>
        </w:rPr>
        <w:t>if</w:t>
      </w:r>
      <w:r w:rsidRPr="00912B3F">
        <w:rPr>
          <w:rFonts w:ascii="Arial" w:hAnsi="Arial" w:cs="Arial"/>
          <w:sz w:val="24"/>
          <w:szCs w:val="24"/>
        </w:rPr>
        <w:t xml:space="preserve"> we need to focus on issues that do not show in statistics</w:t>
      </w:r>
      <w:r w:rsidR="00FA4CEE" w:rsidRPr="00912B3F">
        <w:rPr>
          <w:rFonts w:ascii="Arial" w:hAnsi="Arial" w:cs="Arial"/>
          <w:sz w:val="24"/>
          <w:szCs w:val="24"/>
        </w:rPr>
        <w:t>.</w:t>
      </w:r>
    </w:p>
    <w:p w14:paraId="044FE4B3" w14:textId="10DAB7E0" w:rsidR="00975032" w:rsidRDefault="00AD0636" w:rsidP="00975032">
      <w:pPr>
        <w:rPr>
          <w:rFonts w:ascii="Arial" w:hAnsi="Arial" w:cs="Arial"/>
          <w:sz w:val="24"/>
          <w:szCs w:val="24"/>
        </w:rPr>
      </w:pPr>
      <w:proofErr w:type="gramStart"/>
      <w:r>
        <w:rPr>
          <w:rFonts w:ascii="Arial" w:hAnsi="Arial" w:cs="Arial"/>
          <w:sz w:val="24"/>
          <w:szCs w:val="24"/>
        </w:rPr>
        <w:t>First</w:t>
      </w:r>
      <w:proofErr w:type="gramEnd"/>
      <w:r>
        <w:rPr>
          <w:rFonts w:ascii="Arial" w:hAnsi="Arial" w:cs="Arial"/>
          <w:sz w:val="24"/>
          <w:szCs w:val="24"/>
        </w:rPr>
        <w:t xml:space="preserve"> w</w:t>
      </w:r>
      <w:r w:rsidR="00975032">
        <w:rPr>
          <w:rFonts w:ascii="Arial" w:hAnsi="Arial" w:cs="Arial"/>
          <w:sz w:val="24"/>
          <w:szCs w:val="24"/>
        </w:rPr>
        <w:t>e will</w:t>
      </w:r>
      <w:r w:rsidR="00440D01">
        <w:rPr>
          <w:rFonts w:ascii="Arial" w:hAnsi="Arial" w:cs="Arial"/>
          <w:sz w:val="24"/>
          <w:szCs w:val="24"/>
        </w:rPr>
        <w:t xml:space="preserve"> set up a data group to</w:t>
      </w:r>
      <w:r w:rsidR="00975032">
        <w:rPr>
          <w:rFonts w:ascii="Arial" w:hAnsi="Arial" w:cs="Arial"/>
          <w:sz w:val="24"/>
          <w:szCs w:val="24"/>
        </w:rPr>
        <w:t>:</w:t>
      </w:r>
    </w:p>
    <w:p w14:paraId="79EFAFEB" w14:textId="3EC44F99" w:rsidR="0007678E" w:rsidRPr="0007678E" w:rsidRDefault="0007678E" w:rsidP="0007678E">
      <w:pPr>
        <w:pStyle w:val="ListParagraph"/>
        <w:numPr>
          <w:ilvl w:val="0"/>
          <w:numId w:val="7"/>
        </w:numPr>
        <w:rPr>
          <w:rFonts w:ascii="Arial" w:hAnsi="Arial" w:cs="Arial"/>
          <w:sz w:val="24"/>
          <w:szCs w:val="24"/>
        </w:rPr>
      </w:pPr>
      <w:r>
        <w:rPr>
          <w:rFonts w:ascii="Arial" w:hAnsi="Arial" w:cs="Arial"/>
          <w:sz w:val="24"/>
          <w:szCs w:val="24"/>
        </w:rPr>
        <w:t>r</w:t>
      </w:r>
      <w:r w:rsidR="00975032" w:rsidRPr="0007678E">
        <w:rPr>
          <w:rFonts w:ascii="Arial" w:hAnsi="Arial" w:cs="Arial"/>
          <w:sz w:val="24"/>
          <w:szCs w:val="24"/>
        </w:rPr>
        <w:t>eview how we currently know who is vulnerable in our area</w:t>
      </w:r>
      <w:r>
        <w:rPr>
          <w:rFonts w:ascii="Arial" w:hAnsi="Arial" w:cs="Arial"/>
          <w:sz w:val="24"/>
          <w:szCs w:val="24"/>
        </w:rPr>
        <w:t>.</w:t>
      </w:r>
    </w:p>
    <w:p w14:paraId="2613F6C8" w14:textId="3BE05D28" w:rsidR="0007678E" w:rsidRDefault="00975032" w:rsidP="0007678E">
      <w:pPr>
        <w:pStyle w:val="ListParagraph"/>
        <w:numPr>
          <w:ilvl w:val="0"/>
          <w:numId w:val="7"/>
        </w:numPr>
        <w:rPr>
          <w:rFonts w:ascii="Arial" w:hAnsi="Arial" w:cs="Arial"/>
          <w:sz w:val="24"/>
          <w:szCs w:val="24"/>
        </w:rPr>
      </w:pPr>
      <w:r w:rsidRPr="0007678E">
        <w:rPr>
          <w:rFonts w:ascii="Arial" w:hAnsi="Arial" w:cs="Arial"/>
          <w:sz w:val="24"/>
          <w:szCs w:val="24"/>
        </w:rPr>
        <w:t xml:space="preserve">look at how we share information </w:t>
      </w:r>
      <w:r w:rsidR="0007678E" w:rsidRPr="0007678E">
        <w:rPr>
          <w:rFonts w:ascii="Arial" w:hAnsi="Arial" w:cs="Arial"/>
          <w:sz w:val="24"/>
          <w:szCs w:val="24"/>
        </w:rPr>
        <w:t>now</w:t>
      </w:r>
      <w:r w:rsidRPr="0007678E">
        <w:rPr>
          <w:rFonts w:ascii="Arial" w:hAnsi="Arial" w:cs="Arial"/>
          <w:sz w:val="24"/>
          <w:szCs w:val="24"/>
        </w:rPr>
        <w:t xml:space="preserve"> and compare it to best practice elsewhere.</w:t>
      </w:r>
      <w:r w:rsidR="0007678E" w:rsidRPr="0007678E">
        <w:rPr>
          <w:rFonts w:ascii="Arial" w:hAnsi="Arial" w:cs="Arial"/>
          <w:sz w:val="24"/>
          <w:szCs w:val="24"/>
        </w:rPr>
        <w:t xml:space="preserve"> </w:t>
      </w:r>
    </w:p>
    <w:p w14:paraId="30D24E02" w14:textId="3E4FEF52" w:rsidR="002B7118" w:rsidRPr="002B7118" w:rsidRDefault="0007678E" w:rsidP="002B7118">
      <w:pPr>
        <w:pStyle w:val="ListParagraph"/>
        <w:numPr>
          <w:ilvl w:val="0"/>
          <w:numId w:val="7"/>
        </w:numPr>
        <w:rPr>
          <w:rFonts w:ascii="Arial" w:hAnsi="Arial" w:cs="Arial"/>
          <w:sz w:val="24"/>
          <w:szCs w:val="24"/>
        </w:rPr>
      </w:pPr>
      <w:r>
        <w:rPr>
          <w:rFonts w:ascii="Arial" w:hAnsi="Arial" w:cs="Arial"/>
          <w:sz w:val="24"/>
          <w:szCs w:val="24"/>
        </w:rPr>
        <w:t xml:space="preserve">design a way to use this information to help vulnerable people </w:t>
      </w:r>
      <w:r w:rsidR="00975032" w:rsidRPr="0007678E">
        <w:rPr>
          <w:rFonts w:ascii="Arial" w:hAnsi="Arial" w:cs="Arial"/>
          <w:sz w:val="24"/>
          <w:szCs w:val="24"/>
        </w:rPr>
        <w:t>living in a rural district.</w:t>
      </w:r>
    </w:p>
    <w:p w14:paraId="72FD949F" w14:textId="0C12F367" w:rsidR="00AD0636" w:rsidRDefault="00AD0636" w:rsidP="00AD0636">
      <w:pPr>
        <w:rPr>
          <w:rFonts w:ascii="Arial" w:hAnsi="Arial" w:cs="Arial"/>
          <w:sz w:val="24"/>
          <w:szCs w:val="24"/>
        </w:rPr>
      </w:pPr>
      <w:r>
        <w:rPr>
          <w:rFonts w:ascii="Arial" w:hAnsi="Arial" w:cs="Arial"/>
          <w:sz w:val="24"/>
          <w:szCs w:val="24"/>
        </w:rPr>
        <w:lastRenderedPageBreak/>
        <w:t xml:space="preserve">Second, we will use any new information </w:t>
      </w:r>
      <w:r w:rsidRPr="00AD0636">
        <w:rPr>
          <w:rFonts w:ascii="Arial" w:hAnsi="Arial" w:cs="Arial"/>
          <w:sz w:val="24"/>
          <w:szCs w:val="24"/>
        </w:rPr>
        <w:t>from</w:t>
      </w:r>
      <w:r>
        <w:rPr>
          <w:rFonts w:ascii="Arial" w:hAnsi="Arial" w:cs="Arial"/>
          <w:sz w:val="24"/>
          <w:szCs w:val="24"/>
        </w:rPr>
        <w:t xml:space="preserve"> the data group to</w:t>
      </w:r>
      <w:r w:rsidRPr="00AD0636">
        <w:rPr>
          <w:rFonts w:ascii="Arial" w:hAnsi="Arial" w:cs="Arial"/>
          <w:sz w:val="24"/>
          <w:szCs w:val="24"/>
        </w:rPr>
        <w:t xml:space="preserve"> </w:t>
      </w:r>
      <w:r>
        <w:rPr>
          <w:rFonts w:ascii="Arial" w:hAnsi="Arial" w:cs="Arial"/>
          <w:sz w:val="24"/>
          <w:szCs w:val="24"/>
        </w:rPr>
        <w:t>help us decide which risks and vulnerabilities we will focus on</w:t>
      </w:r>
      <w:r w:rsidRPr="00AD0636">
        <w:rPr>
          <w:rFonts w:ascii="Arial" w:hAnsi="Arial" w:cs="Arial"/>
          <w:sz w:val="24"/>
          <w:szCs w:val="24"/>
        </w:rPr>
        <w:t xml:space="preserve">.  </w:t>
      </w:r>
      <w:r>
        <w:rPr>
          <w:rFonts w:ascii="Arial" w:hAnsi="Arial" w:cs="Arial"/>
          <w:sz w:val="24"/>
          <w:szCs w:val="24"/>
        </w:rPr>
        <w:t>This will help:</w:t>
      </w:r>
    </w:p>
    <w:p w14:paraId="4E10671F" w14:textId="66FFF6BF" w:rsidR="00AD0636" w:rsidRDefault="00AD0636" w:rsidP="00AD0636">
      <w:pPr>
        <w:pStyle w:val="ListParagraph"/>
        <w:numPr>
          <w:ilvl w:val="0"/>
          <w:numId w:val="8"/>
        </w:numPr>
        <w:rPr>
          <w:rFonts w:ascii="Arial" w:hAnsi="Arial" w:cs="Arial"/>
          <w:sz w:val="24"/>
          <w:szCs w:val="24"/>
        </w:rPr>
      </w:pPr>
      <w:r>
        <w:rPr>
          <w:rFonts w:ascii="Arial" w:hAnsi="Arial" w:cs="Arial"/>
          <w:sz w:val="24"/>
          <w:szCs w:val="24"/>
        </w:rPr>
        <w:t>The CSP to agree which should be looked at together (districtwide, local</w:t>
      </w:r>
      <w:r w:rsidR="00A77FCC">
        <w:rPr>
          <w:rFonts w:ascii="Arial" w:hAnsi="Arial" w:cs="Arial"/>
          <w:sz w:val="24"/>
          <w:szCs w:val="24"/>
        </w:rPr>
        <w:t xml:space="preserve"> </w:t>
      </w:r>
      <w:r>
        <w:rPr>
          <w:rFonts w:ascii="Arial" w:hAnsi="Arial" w:cs="Arial"/>
          <w:sz w:val="24"/>
          <w:szCs w:val="24"/>
        </w:rPr>
        <w:t>level or non-geographic community-level).</w:t>
      </w:r>
    </w:p>
    <w:p w14:paraId="54AF7150" w14:textId="73AA9E6A" w:rsidR="00AD0636" w:rsidRDefault="00AD0636" w:rsidP="00AD0636">
      <w:pPr>
        <w:pStyle w:val="ListParagraph"/>
        <w:numPr>
          <w:ilvl w:val="0"/>
          <w:numId w:val="8"/>
        </w:num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Problem Solving</w:t>
      </w:r>
      <w:proofErr w:type="gramEnd"/>
      <w:r>
        <w:rPr>
          <w:rFonts w:ascii="Arial" w:hAnsi="Arial" w:cs="Arial"/>
          <w:sz w:val="24"/>
          <w:szCs w:val="24"/>
        </w:rPr>
        <w:t xml:space="preserve"> Group to better prioritise and focus.</w:t>
      </w:r>
    </w:p>
    <w:p w14:paraId="738C35D3" w14:textId="48BD9BCD" w:rsidR="00AD0636" w:rsidRDefault="00AD0636" w:rsidP="00AD0636">
      <w:pPr>
        <w:pStyle w:val="ListParagraph"/>
        <w:numPr>
          <w:ilvl w:val="0"/>
          <w:numId w:val="8"/>
        </w:numPr>
        <w:rPr>
          <w:rFonts w:ascii="Arial" w:hAnsi="Arial" w:cs="Arial"/>
          <w:sz w:val="24"/>
          <w:szCs w:val="24"/>
        </w:rPr>
      </w:pPr>
      <w:r>
        <w:rPr>
          <w:rFonts w:ascii="Arial" w:hAnsi="Arial" w:cs="Arial"/>
          <w:sz w:val="24"/>
          <w:szCs w:val="24"/>
        </w:rPr>
        <w:t xml:space="preserve">Individual agencies to better understand the risks and vulnerabilities that </w:t>
      </w:r>
      <w:r w:rsidR="00B74DF1">
        <w:rPr>
          <w:rFonts w:ascii="Arial" w:hAnsi="Arial" w:cs="Arial"/>
          <w:sz w:val="24"/>
          <w:szCs w:val="24"/>
        </w:rPr>
        <w:t>will</w:t>
      </w:r>
      <w:r>
        <w:rPr>
          <w:rFonts w:ascii="Arial" w:hAnsi="Arial" w:cs="Arial"/>
          <w:sz w:val="24"/>
          <w:szCs w:val="24"/>
        </w:rPr>
        <w:t xml:space="preserve"> inform their own work.</w:t>
      </w:r>
    </w:p>
    <w:p w14:paraId="2D0EDFBD" w14:textId="2FA15552" w:rsidR="00B74DF1" w:rsidRPr="00AD0636" w:rsidRDefault="00B74DF1" w:rsidP="00AD0636">
      <w:pPr>
        <w:pStyle w:val="ListParagraph"/>
        <w:numPr>
          <w:ilvl w:val="0"/>
          <w:numId w:val="8"/>
        </w:numPr>
        <w:rPr>
          <w:rFonts w:ascii="Arial" w:hAnsi="Arial" w:cs="Arial"/>
          <w:sz w:val="24"/>
          <w:szCs w:val="24"/>
        </w:rPr>
      </w:pPr>
      <w:r>
        <w:rPr>
          <w:rFonts w:ascii="Arial" w:hAnsi="Arial" w:cs="Arial"/>
          <w:sz w:val="24"/>
          <w:szCs w:val="24"/>
        </w:rPr>
        <w:t>Community groups to make informed decisions.</w:t>
      </w:r>
    </w:p>
    <w:p w14:paraId="1C0F3386" w14:textId="605CAED5" w:rsidR="00BB72B5" w:rsidRDefault="00BB72B5" w:rsidP="00586DE5">
      <w:pPr>
        <w:pStyle w:val="Heading1"/>
        <w:rPr>
          <w:rFonts w:ascii="Arial" w:hAnsi="Arial" w:cs="Arial"/>
        </w:rPr>
      </w:pPr>
      <w:r w:rsidRPr="00586DE5">
        <w:rPr>
          <w:rFonts w:ascii="Arial" w:hAnsi="Arial" w:cs="Arial"/>
        </w:rPr>
        <w:t>Giving communities the knowledge and skills to tackle concerns themselves</w:t>
      </w:r>
    </w:p>
    <w:p w14:paraId="5EAC0ED9" w14:textId="77777777" w:rsidR="00586DE5" w:rsidRPr="00586DE5" w:rsidRDefault="00586DE5" w:rsidP="00586DE5"/>
    <w:p w14:paraId="7F840A97" w14:textId="6B5EAA4F" w:rsidR="00AF4CD3" w:rsidRPr="00AF4CD3" w:rsidRDefault="00AF4CD3" w:rsidP="00BB72B5">
      <w:pPr>
        <w:rPr>
          <w:rFonts w:ascii="Arial" w:hAnsi="Arial" w:cs="Arial"/>
          <w:sz w:val="24"/>
          <w:szCs w:val="24"/>
        </w:rPr>
      </w:pPr>
      <w:r>
        <w:rPr>
          <w:rFonts w:ascii="Arial" w:hAnsi="Arial" w:cs="Arial"/>
          <w:sz w:val="24"/>
          <w:szCs w:val="24"/>
        </w:rPr>
        <w:t xml:space="preserve">We will work with </w:t>
      </w:r>
      <w:r w:rsidR="00BA1D1F">
        <w:rPr>
          <w:rFonts w:ascii="Arial" w:hAnsi="Arial" w:cs="Arial"/>
          <w:sz w:val="24"/>
          <w:szCs w:val="24"/>
        </w:rPr>
        <w:t>our rural</w:t>
      </w:r>
      <w:r>
        <w:rPr>
          <w:rFonts w:ascii="Arial" w:hAnsi="Arial" w:cs="Arial"/>
          <w:sz w:val="24"/>
          <w:szCs w:val="24"/>
        </w:rPr>
        <w:t xml:space="preserve"> communities to develop</w:t>
      </w:r>
      <w:r w:rsidR="00966FBE">
        <w:rPr>
          <w:rFonts w:ascii="Arial" w:hAnsi="Arial" w:cs="Arial"/>
          <w:sz w:val="24"/>
          <w:szCs w:val="24"/>
        </w:rPr>
        <w:t xml:space="preserve"> and share</w:t>
      </w:r>
      <w:r>
        <w:rPr>
          <w:rFonts w:ascii="Arial" w:hAnsi="Arial" w:cs="Arial"/>
          <w:sz w:val="24"/>
          <w:szCs w:val="24"/>
        </w:rPr>
        <w:t xml:space="preserve"> a series of projects and initiatives </w:t>
      </w:r>
      <w:r w:rsidR="00966FBE">
        <w:rPr>
          <w:rFonts w:ascii="Arial" w:hAnsi="Arial" w:cs="Arial"/>
          <w:sz w:val="24"/>
          <w:szCs w:val="24"/>
        </w:rPr>
        <w:t xml:space="preserve">that will help us to work together with </w:t>
      </w:r>
      <w:r w:rsidR="00BA1D1F">
        <w:rPr>
          <w:rFonts w:ascii="Arial" w:hAnsi="Arial" w:cs="Arial"/>
          <w:sz w:val="24"/>
          <w:szCs w:val="24"/>
        </w:rPr>
        <w:t>them or</w:t>
      </w:r>
      <w:r w:rsidR="00966FBE">
        <w:rPr>
          <w:rFonts w:ascii="Arial" w:hAnsi="Arial" w:cs="Arial"/>
          <w:sz w:val="24"/>
          <w:szCs w:val="24"/>
        </w:rPr>
        <w:t xml:space="preserve"> help </w:t>
      </w:r>
      <w:r w:rsidR="00BA1D1F">
        <w:rPr>
          <w:rFonts w:ascii="Arial" w:hAnsi="Arial" w:cs="Arial"/>
          <w:sz w:val="24"/>
          <w:szCs w:val="24"/>
        </w:rPr>
        <w:t>them</w:t>
      </w:r>
      <w:r w:rsidR="00966FBE">
        <w:rPr>
          <w:rFonts w:ascii="Arial" w:hAnsi="Arial" w:cs="Arial"/>
          <w:sz w:val="24"/>
          <w:szCs w:val="24"/>
        </w:rPr>
        <w:t xml:space="preserve"> to help themselves where </w:t>
      </w:r>
      <w:r w:rsidR="00BA1D1F">
        <w:rPr>
          <w:rFonts w:ascii="Arial" w:hAnsi="Arial" w:cs="Arial"/>
          <w:sz w:val="24"/>
          <w:szCs w:val="24"/>
        </w:rPr>
        <w:t xml:space="preserve">they would like </w:t>
      </w:r>
      <w:r w:rsidR="00286D54">
        <w:rPr>
          <w:rFonts w:ascii="Arial" w:hAnsi="Arial" w:cs="Arial"/>
          <w:sz w:val="24"/>
          <w:szCs w:val="24"/>
        </w:rPr>
        <w:t>to,</w:t>
      </w:r>
      <w:r w:rsidR="00BA1D1F">
        <w:rPr>
          <w:rFonts w:ascii="Arial" w:hAnsi="Arial" w:cs="Arial"/>
          <w:sz w:val="24"/>
          <w:szCs w:val="24"/>
        </w:rPr>
        <w:t xml:space="preserve"> and </w:t>
      </w:r>
      <w:r w:rsidR="00966FBE">
        <w:rPr>
          <w:rFonts w:ascii="Arial" w:hAnsi="Arial" w:cs="Arial"/>
          <w:sz w:val="24"/>
          <w:szCs w:val="24"/>
        </w:rPr>
        <w:t>we are unable to do so.</w:t>
      </w:r>
    </w:p>
    <w:p w14:paraId="4D70BD12" w14:textId="77777777" w:rsidR="00286D54" w:rsidRDefault="00286D54" w:rsidP="00286D54">
      <w:pPr>
        <w:rPr>
          <w:rFonts w:ascii="Arial" w:hAnsi="Arial" w:cs="Arial"/>
          <w:sz w:val="24"/>
          <w:szCs w:val="24"/>
        </w:rPr>
      </w:pPr>
      <w:r>
        <w:rPr>
          <w:rFonts w:ascii="Arial" w:hAnsi="Arial" w:cs="Arial"/>
          <w:sz w:val="24"/>
          <w:szCs w:val="24"/>
        </w:rPr>
        <w:t>What we know already:</w:t>
      </w:r>
    </w:p>
    <w:p w14:paraId="48EFCD65" w14:textId="1ACA3639" w:rsidR="00AF4CD3" w:rsidRPr="00286D54" w:rsidRDefault="00AF4CD3" w:rsidP="00286D54">
      <w:pPr>
        <w:pStyle w:val="ListParagraph"/>
        <w:numPr>
          <w:ilvl w:val="0"/>
          <w:numId w:val="12"/>
        </w:numPr>
        <w:rPr>
          <w:rFonts w:ascii="Arial" w:hAnsi="Arial" w:cs="Arial"/>
          <w:sz w:val="24"/>
          <w:szCs w:val="24"/>
        </w:rPr>
      </w:pPr>
      <w:r w:rsidRPr="00286D54">
        <w:rPr>
          <w:rFonts w:ascii="Arial" w:hAnsi="Arial" w:cs="Arial"/>
          <w:sz w:val="24"/>
          <w:szCs w:val="24"/>
        </w:rPr>
        <w:t xml:space="preserve">Many of the traditional </w:t>
      </w:r>
      <w:r w:rsidR="00E315FE">
        <w:rPr>
          <w:rFonts w:ascii="Arial" w:hAnsi="Arial" w:cs="Arial"/>
          <w:sz w:val="24"/>
          <w:szCs w:val="24"/>
        </w:rPr>
        <w:t xml:space="preserve">ways to help communities cannot be used because organisations do not have the resources to </w:t>
      </w:r>
      <w:r w:rsidR="00CD40D5">
        <w:rPr>
          <w:rFonts w:ascii="Arial" w:hAnsi="Arial" w:cs="Arial"/>
          <w:sz w:val="24"/>
          <w:szCs w:val="24"/>
        </w:rPr>
        <w:t>use</w:t>
      </w:r>
      <w:r w:rsidR="00E315FE">
        <w:rPr>
          <w:rFonts w:ascii="Arial" w:hAnsi="Arial" w:cs="Arial"/>
          <w:sz w:val="24"/>
          <w:szCs w:val="24"/>
        </w:rPr>
        <w:t xml:space="preserve"> them.</w:t>
      </w:r>
    </w:p>
    <w:p w14:paraId="5F17F636" w14:textId="33E042FE" w:rsidR="009B5CE8" w:rsidRDefault="009B5CE8" w:rsidP="00286D54">
      <w:pPr>
        <w:pStyle w:val="ListParagraph"/>
        <w:numPr>
          <w:ilvl w:val="0"/>
          <w:numId w:val="12"/>
        </w:numPr>
        <w:rPr>
          <w:rFonts w:ascii="Arial" w:hAnsi="Arial" w:cs="Arial"/>
          <w:sz w:val="24"/>
          <w:szCs w:val="24"/>
        </w:rPr>
      </w:pPr>
      <w:r w:rsidRPr="00286D54">
        <w:rPr>
          <w:rFonts w:ascii="Arial" w:hAnsi="Arial" w:cs="Arial"/>
          <w:sz w:val="24"/>
          <w:szCs w:val="24"/>
        </w:rPr>
        <w:t xml:space="preserve">Many of the traditional </w:t>
      </w:r>
      <w:r>
        <w:rPr>
          <w:rFonts w:ascii="Arial" w:hAnsi="Arial" w:cs="Arial"/>
          <w:sz w:val="24"/>
          <w:szCs w:val="24"/>
        </w:rPr>
        <w:t>ways to help communities do not involve community safety organisations working with communities to solve concerns together</w:t>
      </w:r>
      <w:r w:rsidR="00B151AA">
        <w:rPr>
          <w:rFonts w:ascii="Arial" w:hAnsi="Arial" w:cs="Arial"/>
          <w:sz w:val="24"/>
          <w:szCs w:val="24"/>
        </w:rPr>
        <w:t>.</w:t>
      </w:r>
    </w:p>
    <w:p w14:paraId="096935A2" w14:textId="208C318D" w:rsidR="00AF4CD3" w:rsidRPr="00873A16" w:rsidRDefault="00BC6AAC" w:rsidP="00AF4CD3">
      <w:pPr>
        <w:pStyle w:val="ListParagraph"/>
        <w:numPr>
          <w:ilvl w:val="0"/>
          <w:numId w:val="12"/>
        </w:numPr>
        <w:rPr>
          <w:rFonts w:ascii="Arial" w:hAnsi="Arial" w:cs="Arial"/>
          <w:sz w:val="24"/>
          <w:szCs w:val="24"/>
        </w:rPr>
      </w:pPr>
      <w:r>
        <w:rPr>
          <w:rFonts w:ascii="Arial" w:hAnsi="Arial" w:cs="Arial"/>
          <w:sz w:val="24"/>
          <w:szCs w:val="24"/>
        </w:rPr>
        <w:t xml:space="preserve">The rural nature of the area makes it difficult </w:t>
      </w:r>
      <w:r w:rsidR="00873A16">
        <w:rPr>
          <w:rFonts w:ascii="Arial" w:hAnsi="Arial" w:cs="Arial"/>
          <w:sz w:val="24"/>
          <w:szCs w:val="24"/>
        </w:rPr>
        <w:t>for organisations to tackle every community’s concerns.</w:t>
      </w:r>
    </w:p>
    <w:p w14:paraId="243B4A8A" w14:textId="540BA101" w:rsidR="00AF4CD3" w:rsidRDefault="00B80C90" w:rsidP="00AF4CD3">
      <w:pPr>
        <w:rPr>
          <w:rFonts w:ascii="Arial" w:hAnsi="Arial" w:cs="Arial"/>
          <w:sz w:val="24"/>
          <w:szCs w:val="24"/>
        </w:rPr>
      </w:pPr>
      <w:r>
        <w:rPr>
          <w:rFonts w:ascii="Arial" w:hAnsi="Arial" w:cs="Arial"/>
          <w:sz w:val="24"/>
          <w:szCs w:val="24"/>
        </w:rPr>
        <w:t>Through this work w</w:t>
      </w:r>
      <w:r w:rsidR="00D542FE">
        <w:rPr>
          <w:rFonts w:ascii="Arial" w:hAnsi="Arial" w:cs="Arial"/>
          <w:sz w:val="24"/>
          <w:szCs w:val="24"/>
        </w:rPr>
        <w:t>e hope to:</w:t>
      </w:r>
    </w:p>
    <w:p w14:paraId="76187DB6" w14:textId="37F38157" w:rsidR="00912B3F" w:rsidRDefault="00B80C90" w:rsidP="00912B3F">
      <w:pPr>
        <w:pStyle w:val="ListParagraph"/>
        <w:numPr>
          <w:ilvl w:val="0"/>
          <w:numId w:val="13"/>
        </w:numPr>
        <w:rPr>
          <w:rFonts w:ascii="Arial" w:hAnsi="Arial" w:cs="Arial"/>
          <w:sz w:val="24"/>
          <w:szCs w:val="24"/>
        </w:rPr>
      </w:pPr>
      <w:r>
        <w:rPr>
          <w:rFonts w:ascii="Arial" w:hAnsi="Arial" w:cs="Arial"/>
          <w:sz w:val="24"/>
          <w:szCs w:val="24"/>
        </w:rPr>
        <w:t xml:space="preserve">improve partnership working at a </w:t>
      </w:r>
      <w:r w:rsidR="00A77FCC">
        <w:rPr>
          <w:rFonts w:ascii="Arial" w:hAnsi="Arial" w:cs="Arial"/>
          <w:sz w:val="24"/>
          <w:szCs w:val="24"/>
        </w:rPr>
        <w:t>local level</w:t>
      </w:r>
      <w:r>
        <w:rPr>
          <w:rFonts w:ascii="Arial" w:hAnsi="Arial" w:cs="Arial"/>
          <w:sz w:val="24"/>
          <w:szCs w:val="24"/>
        </w:rPr>
        <w:t>.</w:t>
      </w:r>
    </w:p>
    <w:p w14:paraId="16084BC8" w14:textId="22F3EA9C" w:rsidR="00B80C90" w:rsidRDefault="00A77FCC" w:rsidP="00912B3F">
      <w:pPr>
        <w:pStyle w:val="ListParagraph"/>
        <w:numPr>
          <w:ilvl w:val="0"/>
          <w:numId w:val="13"/>
        </w:numPr>
        <w:rPr>
          <w:rFonts w:ascii="Arial" w:hAnsi="Arial" w:cs="Arial"/>
          <w:sz w:val="24"/>
          <w:szCs w:val="24"/>
        </w:rPr>
      </w:pPr>
      <w:r>
        <w:rPr>
          <w:rFonts w:ascii="Arial" w:hAnsi="Arial" w:cs="Arial"/>
          <w:sz w:val="24"/>
          <w:szCs w:val="24"/>
        </w:rPr>
        <w:t xml:space="preserve">provide communities with </w:t>
      </w:r>
      <w:r w:rsidR="00232C33">
        <w:rPr>
          <w:rFonts w:ascii="Arial" w:hAnsi="Arial" w:cs="Arial"/>
          <w:sz w:val="24"/>
          <w:szCs w:val="24"/>
        </w:rPr>
        <w:t xml:space="preserve">the </w:t>
      </w:r>
      <w:r>
        <w:rPr>
          <w:rFonts w:ascii="Arial" w:hAnsi="Arial" w:cs="Arial"/>
          <w:sz w:val="24"/>
          <w:szCs w:val="24"/>
        </w:rPr>
        <w:t xml:space="preserve">information and skills </w:t>
      </w:r>
      <w:r w:rsidR="00232C33">
        <w:rPr>
          <w:rFonts w:ascii="Arial" w:hAnsi="Arial" w:cs="Arial"/>
          <w:sz w:val="24"/>
          <w:szCs w:val="24"/>
        </w:rPr>
        <w:t>to</w:t>
      </w:r>
      <w:r>
        <w:rPr>
          <w:rFonts w:ascii="Arial" w:hAnsi="Arial" w:cs="Arial"/>
          <w:sz w:val="24"/>
          <w:szCs w:val="24"/>
        </w:rPr>
        <w:t xml:space="preserve"> help themselves if they would like to.</w:t>
      </w:r>
    </w:p>
    <w:p w14:paraId="69555F8C" w14:textId="32D4FA55" w:rsidR="00A77FCC" w:rsidRPr="004859D6" w:rsidRDefault="004859D6" w:rsidP="004859D6">
      <w:pPr>
        <w:pStyle w:val="ListParagraph"/>
        <w:numPr>
          <w:ilvl w:val="0"/>
          <w:numId w:val="13"/>
        </w:numPr>
        <w:rPr>
          <w:rFonts w:ascii="Arial" w:hAnsi="Arial" w:cs="Arial"/>
          <w:sz w:val="24"/>
          <w:szCs w:val="24"/>
        </w:rPr>
      </w:pPr>
      <w:r>
        <w:rPr>
          <w:rFonts w:ascii="Arial" w:hAnsi="Arial" w:cs="Arial"/>
          <w:sz w:val="24"/>
          <w:szCs w:val="24"/>
        </w:rPr>
        <w:t>i</w:t>
      </w:r>
      <w:r w:rsidR="00B065B1" w:rsidRPr="004859D6">
        <w:rPr>
          <w:rFonts w:ascii="Arial" w:hAnsi="Arial" w:cs="Arial"/>
          <w:sz w:val="24"/>
          <w:szCs w:val="24"/>
        </w:rPr>
        <w:t xml:space="preserve">ncrease our </w:t>
      </w:r>
      <w:r w:rsidR="00A77FCC" w:rsidRPr="004859D6">
        <w:rPr>
          <w:rFonts w:ascii="Arial" w:hAnsi="Arial" w:cs="Arial"/>
          <w:sz w:val="24"/>
          <w:szCs w:val="24"/>
        </w:rPr>
        <w:t>communic</w:t>
      </w:r>
      <w:r w:rsidR="00B065B1" w:rsidRPr="004859D6">
        <w:rPr>
          <w:rFonts w:ascii="Arial" w:hAnsi="Arial" w:cs="Arial"/>
          <w:sz w:val="24"/>
          <w:szCs w:val="24"/>
        </w:rPr>
        <w:t>ation with communities that we are working with or those that are helping themselves.</w:t>
      </w:r>
    </w:p>
    <w:p w14:paraId="6FC35F0C" w14:textId="603141F1" w:rsidR="00AF4CD3" w:rsidRDefault="00AF32E7" w:rsidP="00B065B1">
      <w:pPr>
        <w:rPr>
          <w:rFonts w:ascii="Arial" w:hAnsi="Arial" w:cs="Arial"/>
          <w:sz w:val="24"/>
          <w:szCs w:val="24"/>
        </w:rPr>
      </w:pPr>
      <w:r>
        <w:rPr>
          <w:rFonts w:ascii="Arial" w:hAnsi="Arial" w:cs="Arial"/>
          <w:sz w:val="24"/>
          <w:szCs w:val="24"/>
        </w:rPr>
        <w:t>Using our newly agreed priorities and processes, we will:</w:t>
      </w:r>
    </w:p>
    <w:p w14:paraId="0B4C1D79" w14:textId="77777777" w:rsidR="00315BBB" w:rsidRDefault="00275C17" w:rsidP="00AF32E7">
      <w:pPr>
        <w:pStyle w:val="ListParagraph"/>
        <w:numPr>
          <w:ilvl w:val="0"/>
          <w:numId w:val="15"/>
        </w:numPr>
        <w:rPr>
          <w:rFonts w:ascii="Arial" w:hAnsi="Arial" w:cs="Arial"/>
          <w:sz w:val="24"/>
          <w:szCs w:val="24"/>
        </w:rPr>
      </w:pPr>
      <w:r>
        <w:rPr>
          <w:rFonts w:ascii="Arial" w:hAnsi="Arial" w:cs="Arial"/>
          <w:sz w:val="24"/>
          <w:szCs w:val="24"/>
        </w:rPr>
        <w:t>coordinate and communicate</w:t>
      </w:r>
      <w:r w:rsidR="00BB09C9">
        <w:rPr>
          <w:rFonts w:ascii="Arial" w:hAnsi="Arial" w:cs="Arial"/>
          <w:sz w:val="24"/>
          <w:szCs w:val="24"/>
        </w:rPr>
        <w:t xml:space="preserve"> with active local communities.</w:t>
      </w:r>
    </w:p>
    <w:p w14:paraId="02135D17" w14:textId="13258CA5" w:rsidR="00315BBB" w:rsidRDefault="00315BBB" w:rsidP="00315BBB">
      <w:pPr>
        <w:pStyle w:val="ListParagraph"/>
        <w:numPr>
          <w:ilvl w:val="0"/>
          <w:numId w:val="15"/>
        </w:numPr>
        <w:rPr>
          <w:rFonts w:ascii="Arial" w:hAnsi="Arial" w:cs="Arial"/>
          <w:sz w:val="24"/>
          <w:szCs w:val="24"/>
        </w:rPr>
      </w:pPr>
      <w:r>
        <w:rPr>
          <w:rFonts w:ascii="Arial" w:hAnsi="Arial" w:cs="Arial"/>
          <w:sz w:val="24"/>
          <w:szCs w:val="24"/>
        </w:rPr>
        <w:t>help communities turn their desire for change into action.</w:t>
      </w:r>
    </w:p>
    <w:p w14:paraId="0CF2B249" w14:textId="42605BE5" w:rsidR="00275C17" w:rsidRPr="00315BBB" w:rsidRDefault="00275C17" w:rsidP="00AF32E7">
      <w:pPr>
        <w:pStyle w:val="ListParagraph"/>
        <w:numPr>
          <w:ilvl w:val="0"/>
          <w:numId w:val="15"/>
        </w:numPr>
        <w:rPr>
          <w:rFonts w:ascii="Arial" w:hAnsi="Arial" w:cs="Arial"/>
          <w:sz w:val="24"/>
          <w:szCs w:val="24"/>
        </w:rPr>
      </w:pPr>
      <w:r w:rsidRPr="00315BBB">
        <w:rPr>
          <w:rFonts w:ascii="Arial" w:hAnsi="Arial" w:cs="Arial"/>
          <w:sz w:val="24"/>
          <w:szCs w:val="24"/>
        </w:rPr>
        <w:t>support local action through:</w:t>
      </w:r>
    </w:p>
    <w:p w14:paraId="27A48022" w14:textId="07B5FB5C" w:rsidR="00275C17" w:rsidRDefault="00275C17" w:rsidP="00275C17">
      <w:pPr>
        <w:pStyle w:val="ListParagraph"/>
        <w:numPr>
          <w:ilvl w:val="1"/>
          <w:numId w:val="15"/>
        </w:numPr>
        <w:rPr>
          <w:rFonts w:ascii="Arial" w:hAnsi="Arial" w:cs="Arial"/>
          <w:sz w:val="24"/>
          <w:szCs w:val="24"/>
        </w:rPr>
      </w:pPr>
      <w:r>
        <w:rPr>
          <w:rFonts w:ascii="Arial" w:hAnsi="Arial" w:cs="Arial"/>
          <w:sz w:val="24"/>
          <w:szCs w:val="24"/>
        </w:rPr>
        <w:lastRenderedPageBreak/>
        <w:t xml:space="preserve">developing and publishing </w:t>
      </w:r>
      <w:r w:rsidR="00FA7424">
        <w:rPr>
          <w:rFonts w:ascii="Arial" w:hAnsi="Arial" w:cs="Arial"/>
          <w:sz w:val="24"/>
          <w:szCs w:val="24"/>
        </w:rPr>
        <w:t xml:space="preserve">a </w:t>
      </w:r>
      <w:r w:rsidR="00B47931">
        <w:rPr>
          <w:rFonts w:ascii="Arial" w:hAnsi="Arial" w:cs="Arial"/>
          <w:sz w:val="24"/>
          <w:szCs w:val="24"/>
        </w:rPr>
        <w:t>toolkit for how to make things happen</w:t>
      </w:r>
      <w:r>
        <w:rPr>
          <w:rFonts w:ascii="Arial" w:hAnsi="Arial" w:cs="Arial"/>
          <w:sz w:val="24"/>
          <w:szCs w:val="24"/>
        </w:rPr>
        <w:t>.</w:t>
      </w:r>
    </w:p>
    <w:p w14:paraId="21FD8897" w14:textId="6B74697B" w:rsidR="00275C17" w:rsidRDefault="00275C17" w:rsidP="00275C17">
      <w:pPr>
        <w:pStyle w:val="ListParagraph"/>
        <w:numPr>
          <w:ilvl w:val="1"/>
          <w:numId w:val="15"/>
        </w:numPr>
        <w:rPr>
          <w:rFonts w:ascii="Arial" w:hAnsi="Arial" w:cs="Arial"/>
          <w:sz w:val="24"/>
          <w:szCs w:val="24"/>
        </w:rPr>
      </w:pPr>
      <w:r>
        <w:rPr>
          <w:rFonts w:ascii="Arial" w:hAnsi="Arial" w:cs="Arial"/>
          <w:sz w:val="24"/>
          <w:szCs w:val="24"/>
        </w:rPr>
        <w:t>providing skills training if required</w:t>
      </w:r>
      <w:r w:rsidR="003C1D9C">
        <w:rPr>
          <w:rFonts w:ascii="Arial" w:hAnsi="Arial" w:cs="Arial"/>
          <w:sz w:val="24"/>
          <w:szCs w:val="24"/>
        </w:rPr>
        <w:t>.</w:t>
      </w:r>
    </w:p>
    <w:p w14:paraId="315E8F73" w14:textId="4E7D9261" w:rsidR="00275C17" w:rsidRDefault="00315BBB" w:rsidP="00275C17">
      <w:pPr>
        <w:pStyle w:val="ListParagraph"/>
        <w:numPr>
          <w:ilvl w:val="0"/>
          <w:numId w:val="15"/>
        </w:numPr>
        <w:rPr>
          <w:rFonts w:ascii="Arial" w:hAnsi="Arial" w:cs="Arial"/>
          <w:sz w:val="24"/>
          <w:szCs w:val="24"/>
        </w:rPr>
      </w:pPr>
      <w:r>
        <w:rPr>
          <w:rFonts w:ascii="Arial" w:hAnsi="Arial" w:cs="Arial"/>
          <w:sz w:val="24"/>
          <w:szCs w:val="24"/>
        </w:rPr>
        <w:t>offering small grants to turn ideas into action</w:t>
      </w:r>
      <w:r w:rsidR="00275C17">
        <w:rPr>
          <w:rFonts w:ascii="Arial" w:hAnsi="Arial" w:cs="Arial"/>
          <w:sz w:val="24"/>
          <w:szCs w:val="24"/>
        </w:rPr>
        <w:t>.</w:t>
      </w:r>
    </w:p>
    <w:p w14:paraId="16E4EDD8" w14:textId="5FC92156" w:rsidR="00B9061E" w:rsidRDefault="00B9061E" w:rsidP="00586DE5">
      <w:pPr>
        <w:pStyle w:val="Heading1"/>
        <w:rPr>
          <w:rFonts w:ascii="Arial" w:hAnsi="Arial" w:cs="Arial"/>
        </w:rPr>
      </w:pPr>
      <w:r w:rsidRPr="00586DE5">
        <w:rPr>
          <w:rFonts w:ascii="Arial" w:hAnsi="Arial" w:cs="Arial"/>
        </w:rPr>
        <w:t>Sharing our learning across Cambridgeshire and Peterborough</w:t>
      </w:r>
    </w:p>
    <w:p w14:paraId="4210B92F" w14:textId="77777777" w:rsidR="00586DE5" w:rsidRPr="00586DE5" w:rsidRDefault="00586DE5" w:rsidP="00586DE5"/>
    <w:p w14:paraId="089B1773" w14:textId="758E41DC" w:rsidR="00B9061E" w:rsidRDefault="00B9061E" w:rsidP="00B9061E">
      <w:pPr>
        <w:rPr>
          <w:rFonts w:ascii="Arial" w:hAnsi="Arial" w:cs="Arial"/>
          <w:sz w:val="24"/>
          <w:szCs w:val="24"/>
        </w:rPr>
      </w:pPr>
      <w:r>
        <w:rPr>
          <w:rFonts w:ascii="Arial" w:hAnsi="Arial" w:cs="Arial"/>
          <w:sz w:val="24"/>
          <w:szCs w:val="24"/>
        </w:rPr>
        <w:t>Once we have developed our toolki</w:t>
      </w:r>
      <w:r w:rsidR="00FA7424">
        <w:rPr>
          <w:rFonts w:ascii="Arial" w:hAnsi="Arial" w:cs="Arial"/>
          <w:sz w:val="24"/>
          <w:szCs w:val="24"/>
        </w:rPr>
        <w:t>t</w:t>
      </w:r>
      <w:r>
        <w:rPr>
          <w:rFonts w:ascii="Arial" w:hAnsi="Arial" w:cs="Arial"/>
          <w:sz w:val="24"/>
          <w:szCs w:val="24"/>
        </w:rPr>
        <w:t xml:space="preserve"> and piloted the approach in South Cambridgeshire’s rural communities, we will </w:t>
      </w:r>
      <w:r w:rsidR="00FA7424">
        <w:rPr>
          <w:rFonts w:ascii="Arial" w:hAnsi="Arial" w:cs="Arial"/>
          <w:sz w:val="24"/>
          <w:szCs w:val="24"/>
        </w:rPr>
        <w:t xml:space="preserve">share our experiences.  </w:t>
      </w:r>
      <w:r>
        <w:rPr>
          <w:rFonts w:ascii="Arial" w:hAnsi="Arial" w:cs="Arial"/>
          <w:sz w:val="24"/>
          <w:szCs w:val="24"/>
        </w:rPr>
        <w:t>We hope to be able to show how community energy can be converted into action that makes a difference to people locally.</w:t>
      </w:r>
    </w:p>
    <w:p w14:paraId="5C214FD5" w14:textId="2DA4824C" w:rsidR="00B9061E" w:rsidRPr="00B9061E" w:rsidRDefault="00B9061E" w:rsidP="006B64A3">
      <w:pPr>
        <w:rPr>
          <w:rFonts w:ascii="Arial" w:hAnsi="Arial" w:cs="Arial"/>
          <w:sz w:val="24"/>
          <w:szCs w:val="24"/>
        </w:rPr>
      </w:pPr>
      <w:r>
        <w:rPr>
          <w:rFonts w:ascii="Arial" w:hAnsi="Arial" w:cs="Arial"/>
          <w:sz w:val="24"/>
          <w:szCs w:val="24"/>
        </w:rPr>
        <w:t xml:space="preserve">The toolkit will be a </w:t>
      </w:r>
      <w:r w:rsidRPr="00B9061E">
        <w:rPr>
          <w:rFonts w:ascii="Arial" w:hAnsi="Arial" w:cs="Arial"/>
          <w:sz w:val="24"/>
          <w:szCs w:val="24"/>
        </w:rPr>
        <w:t xml:space="preserve">library of off the shelf </w:t>
      </w:r>
      <w:r>
        <w:rPr>
          <w:rFonts w:ascii="Arial" w:hAnsi="Arial" w:cs="Arial"/>
          <w:sz w:val="24"/>
          <w:szCs w:val="24"/>
        </w:rPr>
        <w:t>projects and initiatives</w:t>
      </w:r>
      <w:r w:rsidRPr="00B9061E">
        <w:rPr>
          <w:rFonts w:ascii="Arial" w:hAnsi="Arial" w:cs="Arial"/>
          <w:sz w:val="24"/>
          <w:szCs w:val="24"/>
        </w:rPr>
        <w:t xml:space="preserve"> for communities</w:t>
      </w:r>
      <w:r>
        <w:rPr>
          <w:rFonts w:ascii="Arial" w:hAnsi="Arial" w:cs="Arial"/>
          <w:sz w:val="24"/>
          <w:szCs w:val="24"/>
        </w:rPr>
        <w:t xml:space="preserve"> to use</w:t>
      </w:r>
      <w:r w:rsidR="00FA7424">
        <w:rPr>
          <w:rFonts w:ascii="Arial" w:hAnsi="Arial" w:cs="Arial"/>
          <w:sz w:val="24"/>
          <w:szCs w:val="24"/>
        </w:rPr>
        <w:t xml:space="preserve">, backed up by </w:t>
      </w:r>
      <w:r w:rsidR="00057904">
        <w:rPr>
          <w:rFonts w:ascii="Arial" w:hAnsi="Arial" w:cs="Arial"/>
          <w:sz w:val="24"/>
          <w:szCs w:val="24"/>
        </w:rPr>
        <w:t xml:space="preserve">support from </w:t>
      </w:r>
      <w:r w:rsidR="00FA7424">
        <w:rPr>
          <w:rFonts w:ascii="Arial" w:hAnsi="Arial" w:cs="Arial"/>
          <w:sz w:val="24"/>
          <w:szCs w:val="24"/>
        </w:rPr>
        <w:t xml:space="preserve">local agencies who can provide </w:t>
      </w:r>
      <w:r w:rsidR="00057904">
        <w:rPr>
          <w:rFonts w:ascii="Arial" w:hAnsi="Arial" w:cs="Arial"/>
          <w:sz w:val="24"/>
          <w:szCs w:val="24"/>
        </w:rPr>
        <w:t>advice</w:t>
      </w:r>
      <w:r w:rsidR="00FA7424">
        <w:rPr>
          <w:rFonts w:ascii="Arial" w:hAnsi="Arial" w:cs="Arial"/>
          <w:sz w:val="24"/>
          <w:szCs w:val="24"/>
        </w:rPr>
        <w:t xml:space="preserve"> where needed. </w:t>
      </w:r>
      <w:r>
        <w:rPr>
          <w:rFonts w:ascii="Arial" w:hAnsi="Arial" w:cs="Arial"/>
          <w:sz w:val="24"/>
          <w:szCs w:val="24"/>
        </w:rPr>
        <w:t xml:space="preserve"> We will </w:t>
      </w:r>
      <w:r w:rsidRPr="00B9061E">
        <w:rPr>
          <w:rFonts w:ascii="Arial" w:hAnsi="Arial" w:cs="Arial"/>
          <w:sz w:val="24"/>
          <w:szCs w:val="24"/>
        </w:rPr>
        <w:t>includ</w:t>
      </w:r>
      <w:r>
        <w:rPr>
          <w:rFonts w:ascii="Arial" w:hAnsi="Arial" w:cs="Arial"/>
          <w:sz w:val="24"/>
          <w:szCs w:val="24"/>
        </w:rPr>
        <w:t>e</w:t>
      </w:r>
      <w:r w:rsidRPr="00B9061E">
        <w:rPr>
          <w:rFonts w:ascii="Arial" w:hAnsi="Arial" w:cs="Arial"/>
          <w:sz w:val="24"/>
          <w:szCs w:val="24"/>
        </w:rPr>
        <w:t xml:space="preserve"> </w:t>
      </w:r>
      <w:r w:rsidR="006B64A3">
        <w:rPr>
          <w:rFonts w:ascii="Arial" w:hAnsi="Arial" w:cs="Arial"/>
          <w:sz w:val="24"/>
          <w:szCs w:val="24"/>
        </w:rPr>
        <w:t>templates</w:t>
      </w:r>
      <w:r w:rsidR="00057904">
        <w:rPr>
          <w:rFonts w:ascii="Arial" w:hAnsi="Arial" w:cs="Arial"/>
          <w:sz w:val="24"/>
          <w:szCs w:val="24"/>
        </w:rPr>
        <w:t>,</w:t>
      </w:r>
      <w:r w:rsidR="006B64A3">
        <w:rPr>
          <w:rFonts w:ascii="Arial" w:hAnsi="Arial" w:cs="Arial"/>
          <w:sz w:val="24"/>
          <w:szCs w:val="24"/>
        </w:rPr>
        <w:t xml:space="preserve"> ‘</w:t>
      </w:r>
      <w:r w:rsidR="00FA7424">
        <w:rPr>
          <w:rFonts w:ascii="Arial" w:hAnsi="Arial" w:cs="Arial"/>
          <w:sz w:val="24"/>
          <w:szCs w:val="24"/>
        </w:rPr>
        <w:t>h</w:t>
      </w:r>
      <w:r w:rsidR="006B64A3">
        <w:rPr>
          <w:rFonts w:ascii="Arial" w:hAnsi="Arial" w:cs="Arial"/>
          <w:sz w:val="24"/>
          <w:szCs w:val="24"/>
        </w:rPr>
        <w:t>ow to’ videos</w:t>
      </w:r>
      <w:r w:rsidR="00057904">
        <w:rPr>
          <w:rFonts w:ascii="Arial" w:hAnsi="Arial" w:cs="Arial"/>
          <w:sz w:val="24"/>
          <w:szCs w:val="24"/>
        </w:rPr>
        <w:t xml:space="preserve">, </w:t>
      </w:r>
      <w:r w:rsidR="006B64A3" w:rsidRPr="00B9061E">
        <w:rPr>
          <w:rFonts w:ascii="Arial" w:hAnsi="Arial" w:cs="Arial"/>
          <w:sz w:val="24"/>
          <w:szCs w:val="24"/>
        </w:rPr>
        <w:t>first</w:t>
      </w:r>
      <w:r w:rsidR="006B64A3">
        <w:rPr>
          <w:rFonts w:ascii="Arial" w:hAnsi="Arial" w:cs="Arial"/>
          <w:sz w:val="24"/>
          <w:szCs w:val="24"/>
        </w:rPr>
        <w:t>-</w:t>
      </w:r>
      <w:r w:rsidR="006B64A3" w:rsidRPr="00B9061E">
        <w:rPr>
          <w:rFonts w:ascii="Arial" w:hAnsi="Arial" w:cs="Arial"/>
          <w:sz w:val="24"/>
          <w:szCs w:val="24"/>
        </w:rPr>
        <w:t>hand</w:t>
      </w:r>
      <w:r w:rsidRPr="00B9061E">
        <w:rPr>
          <w:rFonts w:ascii="Arial" w:hAnsi="Arial" w:cs="Arial"/>
          <w:sz w:val="24"/>
          <w:szCs w:val="24"/>
        </w:rPr>
        <w:t xml:space="preserve"> experience</w:t>
      </w:r>
      <w:r>
        <w:rPr>
          <w:rFonts w:ascii="Arial" w:hAnsi="Arial" w:cs="Arial"/>
          <w:sz w:val="24"/>
          <w:szCs w:val="24"/>
        </w:rPr>
        <w:t>s</w:t>
      </w:r>
      <w:r w:rsidRPr="00B9061E">
        <w:rPr>
          <w:rFonts w:ascii="Arial" w:hAnsi="Arial" w:cs="Arial"/>
          <w:sz w:val="24"/>
          <w:szCs w:val="24"/>
        </w:rPr>
        <w:t xml:space="preserve"> from communities</w:t>
      </w:r>
      <w:r w:rsidR="006B64A3">
        <w:rPr>
          <w:rFonts w:ascii="Arial" w:hAnsi="Arial" w:cs="Arial"/>
          <w:sz w:val="24"/>
          <w:szCs w:val="24"/>
        </w:rPr>
        <w:t xml:space="preserve"> and advice on</w:t>
      </w:r>
      <w:r w:rsidR="00057904">
        <w:rPr>
          <w:rFonts w:ascii="Arial" w:hAnsi="Arial" w:cs="Arial"/>
          <w:sz w:val="24"/>
          <w:szCs w:val="24"/>
        </w:rPr>
        <w:t xml:space="preserve"> how to keep projects running</w:t>
      </w:r>
      <w:r w:rsidR="006B64A3">
        <w:rPr>
          <w:rFonts w:ascii="Arial" w:hAnsi="Arial" w:cs="Arial"/>
          <w:sz w:val="24"/>
          <w:szCs w:val="24"/>
        </w:rPr>
        <w:t xml:space="preserve"> and evaluat</w:t>
      </w:r>
      <w:r w:rsidR="00057904">
        <w:rPr>
          <w:rFonts w:ascii="Arial" w:hAnsi="Arial" w:cs="Arial"/>
          <w:sz w:val="24"/>
          <w:szCs w:val="24"/>
        </w:rPr>
        <w:t>e their success</w:t>
      </w:r>
      <w:r w:rsidRPr="00B9061E">
        <w:rPr>
          <w:rFonts w:ascii="Arial" w:hAnsi="Arial" w:cs="Arial"/>
          <w:sz w:val="24"/>
          <w:szCs w:val="24"/>
        </w:rPr>
        <w:t xml:space="preserve">. </w:t>
      </w:r>
    </w:p>
    <w:p w14:paraId="5B348BCE" w14:textId="39595966" w:rsidR="00B9061E" w:rsidRPr="00B9061E" w:rsidRDefault="00231FA8" w:rsidP="00B9061E">
      <w:pPr>
        <w:rPr>
          <w:rFonts w:ascii="Arial" w:hAnsi="Arial" w:cs="Arial"/>
          <w:sz w:val="24"/>
          <w:szCs w:val="24"/>
        </w:rPr>
      </w:pPr>
      <w:r>
        <w:rPr>
          <w:rFonts w:ascii="Arial" w:hAnsi="Arial" w:cs="Arial"/>
          <w:sz w:val="24"/>
          <w:szCs w:val="24"/>
        </w:rPr>
        <w:t xml:space="preserve">Ultimately, we want to help our communities as much as possible within the resources we have.  We want to collaborate with them, as well as provide them with the right support to be able to </w:t>
      </w:r>
      <w:r w:rsidR="008816AC">
        <w:rPr>
          <w:rFonts w:ascii="Arial" w:hAnsi="Arial" w:cs="Arial"/>
          <w:sz w:val="24"/>
          <w:szCs w:val="24"/>
        </w:rPr>
        <w:t xml:space="preserve">solve their own issues and </w:t>
      </w:r>
      <w:r>
        <w:rPr>
          <w:rFonts w:ascii="Arial" w:hAnsi="Arial" w:cs="Arial"/>
          <w:sz w:val="24"/>
          <w:szCs w:val="24"/>
        </w:rPr>
        <w:t>help themselves</w:t>
      </w:r>
      <w:r w:rsidR="00057904">
        <w:rPr>
          <w:rFonts w:ascii="Arial" w:hAnsi="Arial" w:cs="Arial"/>
          <w:sz w:val="24"/>
          <w:szCs w:val="24"/>
        </w:rPr>
        <w:t xml:space="preserve">. </w:t>
      </w:r>
      <w:r>
        <w:rPr>
          <w:rFonts w:ascii="Arial" w:hAnsi="Arial" w:cs="Arial"/>
          <w:sz w:val="24"/>
          <w:szCs w:val="24"/>
        </w:rPr>
        <w:t xml:space="preserve">  </w:t>
      </w:r>
    </w:p>
    <w:p w14:paraId="150A6492" w14:textId="331E46F6" w:rsidR="00B9061E" w:rsidRPr="00586DE5" w:rsidRDefault="008816AC" w:rsidP="00586DE5">
      <w:pPr>
        <w:pStyle w:val="Heading1"/>
        <w:rPr>
          <w:rFonts w:ascii="Arial" w:hAnsi="Arial" w:cs="Arial"/>
        </w:rPr>
      </w:pPr>
      <w:r w:rsidRPr="00586DE5">
        <w:rPr>
          <w:rFonts w:ascii="Arial" w:hAnsi="Arial" w:cs="Arial"/>
        </w:rPr>
        <w:t>Summary Action Plan</w:t>
      </w:r>
      <w:bookmarkStart w:id="2" w:name="_GoBack"/>
      <w:bookmarkEnd w:id="2"/>
    </w:p>
    <w:tbl>
      <w:tblPr>
        <w:tblStyle w:val="TableGrid"/>
        <w:tblW w:w="0" w:type="auto"/>
        <w:tblLook w:val="04A0" w:firstRow="1" w:lastRow="0" w:firstColumn="1" w:lastColumn="0" w:noHBand="0" w:noVBand="1"/>
      </w:tblPr>
      <w:tblGrid>
        <w:gridCol w:w="421"/>
        <w:gridCol w:w="4110"/>
        <w:gridCol w:w="3119"/>
        <w:gridCol w:w="3827"/>
        <w:gridCol w:w="2471"/>
      </w:tblGrid>
      <w:tr w:rsidR="00FA535C" w:rsidRPr="008816AC" w14:paraId="1F9ED7C0" w14:textId="77777777" w:rsidTr="00FA535C">
        <w:tc>
          <w:tcPr>
            <w:tcW w:w="421" w:type="dxa"/>
            <w:shd w:val="clear" w:color="auto" w:fill="D9D9D9" w:themeFill="background1" w:themeFillShade="D9"/>
          </w:tcPr>
          <w:p w14:paraId="6BEE9ED7" w14:textId="77777777" w:rsidR="00FA535C" w:rsidRPr="008816AC" w:rsidRDefault="00FA535C" w:rsidP="0070137B">
            <w:pPr>
              <w:spacing w:before="120" w:after="120"/>
              <w:rPr>
                <w:rFonts w:ascii="Arial" w:hAnsi="Arial" w:cs="Arial"/>
                <w:b/>
                <w:bCs/>
                <w:sz w:val="24"/>
                <w:szCs w:val="24"/>
              </w:rPr>
            </w:pPr>
          </w:p>
        </w:tc>
        <w:tc>
          <w:tcPr>
            <w:tcW w:w="4110" w:type="dxa"/>
            <w:shd w:val="clear" w:color="auto" w:fill="D9D9D9" w:themeFill="background1" w:themeFillShade="D9"/>
          </w:tcPr>
          <w:p w14:paraId="1F9452B9" w14:textId="1F571C8A" w:rsidR="00FA535C" w:rsidRPr="008816AC" w:rsidRDefault="00FA535C" w:rsidP="0070137B">
            <w:pPr>
              <w:spacing w:before="120" w:after="120"/>
              <w:rPr>
                <w:rFonts w:ascii="Arial" w:hAnsi="Arial" w:cs="Arial"/>
                <w:b/>
                <w:bCs/>
                <w:sz w:val="24"/>
                <w:szCs w:val="24"/>
              </w:rPr>
            </w:pPr>
            <w:r w:rsidRPr="008816AC">
              <w:rPr>
                <w:rFonts w:ascii="Arial" w:hAnsi="Arial" w:cs="Arial"/>
                <w:b/>
                <w:bCs/>
                <w:sz w:val="24"/>
                <w:szCs w:val="24"/>
              </w:rPr>
              <w:t>Action</w:t>
            </w:r>
          </w:p>
        </w:tc>
        <w:tc>
          <w:tcPr>
            <w:tcW w:w="3119" w:type="dxa"/>
            <w:shd w:val="clear" w:color="auto" w:fill="D9D9D9" w:themeFill="background1" w:themeFillShade="D9"/>
          </w:tcPr>
          <w:p w14:paraId="18363D94" w14:textId="3793212D" w:rsidR="00FA535C" w:rsidRPr="008816AC" w:rsidRDefault="00FA535C" w:rsidP="0070137B">
            <w:pPr>
              <w:spacing w:before="120" w:after="120"/>
              <w:rPr>
                <w:rFonts w:ascii="Arial" w:hAnsi="Arial" w:cs="Arial"/>
                <w:b/>
                <w:bCs/>
                <w:sz w:val="24"/>
                <w:szCs w:val="24"/>
              </w:rPr>
            </w:pPr>
            <w:r w:rsidRPr="008816AC">
              <w:rPr>
                <w:rFonts w:ascii="Arial" w:hAnsi="Arial" w:cs="Arial"/>
                <w:b/>
                <w:bCs/>
                <w:sz w:val="24"/>
                <w:szCs w:val="24"/>
              </w:rPr>
              <w:t xml:space="preserve">Lead </w:t>
            </w:r>
            <w:r>
              <w:rPr>
                <w:rFonts w:ascii="Arial" w:hAnsi="Arial" w:cs="Arial"/>
                <w:b/>
                <w:bCs/>
                <w:sz w:val="24"/>
                <w:szCs w:val="24"/>
              </w:rPr>
              <w:t xml:space="preserve">Team, </w:t>
            </w:r>
            <w:r w:rsidRPr="008816AC">
              <w:rPr>
                <w:rFonts w:ascii="Arial" w:hAnsi="Arial" w:cs="Arial"/>
                <w:b/>
                <w:bCs/>
                <w:sz w:val="24"/>
                <w:szCs w:val="24"/>
              </w:rPr>
              <w:t>Organisation</w:t>
            </w:r>
          </w:p>
        </w:tc>
        <w:tc>
          <w:tcPr>
            <w:tcW w:w="3827" w:type="dxa"/>
            <w:shd w:val="clear" w:color="auto" w:fill="D9D9D9" w:themeFill="background1" w:themeFillShade="D9"/>
          </w:tcPr>
          <w:p w14:paraId="73E51D58" w14:textId="027F7CC4" w:rsidR="00FA535C" w:rsidRPr="008816AC" w:rsidRDefault="00FA535C" w:rsidP="0070137B">
            <w:pPr>
              <w:spacing w:before="120" w:after="120"/>
              <w:rPr>
                <w:rFonts w:ascii="Arial" w:hAnsi="Arial" w:cs="Arial"/>
                <w:b/>
                <w:bCs/>
                <w:sz w:val="24"/>
                <w:szCs w:val="24"/>
              </w:rPr>
            </w:pPr>
            <w:r w:rsidRPr="008816AC">
              <w:rPr>
                <w:rFonts w:ascii="Arial" w:hAnsi="Arial" w:cs="Arial"/>
                <w:b/>
                <w:bCs/>
                <w:sz w:val="24"/>
                <w:szCs w:val="24"/>
              </w:rPr>
              <w:t>Resources</w:t>
            </w:r>
          </w:p>
        </w:tc>
        <w:tc>
          <w:tcPr>
            <w:tcW w:w="2471" w:type="dxa"/>
            <w:shd w:val="clear" w:color="auto" w:fill="D9D9D9" w:themeFill="background1" w:themeFillShade="D9"/>
          </w:tcPr>
          <w:p w14:paraId="37A3BD38" w14:textId="43A0BFDA" w:rsidR="00FA535C" w:rsidRPr="008816AC" w:rsidRDefault="00FA535C" w:rsidP="0070137B">
            <w:pPr>
              <w:spacing w:before="120" w:after="120"/>
              <w:rPr>
                <w:rFonts w:ascii="Arial" w:hAnsi="Arial" w:cs="Arial"/>
                <w:b/>
                <w:bCs/>
                <w:sz w:val="24"/>
                <w:szCs w:val="24"/>
              </w:rPr>
            </w:pPr>
            <w:r w:rsidRPr="008816AC">
              <w:rPr>
                <w:rFonts w:ascii="Arial" w:hAnsi="Arial" w:cs="Arial"/>
                <w:b/>
                <w:bCs/>
                <w:sz w:val="24"/>
                <w:szCs w:val="24"/>
              </w:rPr>
              <w:t>Timescales</w:t>
            </w:r>
            <w:r>
              <w:rPr>
                <w:rFonts w:ascii="Arial" w:hAnsi="Arial" w:cs="Arial"/>
                <w:b/>
                <w:bCs/>
                <w:sz w:val="24"/>
                <w:szCs w:val="24"/>
              </w:rPr>
              <w:t xml:space="preserve"> (complete by)</w:t>
            </w:r>
          </w:p>
        </w:tc>
      </w:tr>
      <w:tr w:rsidR="00FA535C" w:rsidRPr="00291082" w14:paraId="23E6A8CB" w14:textId="77777777" w:rsidTr="00FA535C">
        <w:tc>
          <w:tcPr>
            <w:tcW w:w="421" w:type="dxa"/>
          </w:tcPr>
          <w:p w14:paraId="79550B35" w14:textId="0A012543" w:rsidR="00FA535C" w:rsidRPr="00291082" w:rsidRDefault="00FA535C" w:rsidP="0070137B">
            <w:pPr>
              <w:spacing w:before="120" w:after="120"/>
              <w:rPr>
                <w:rFonts w:ascii="Arial" w:hAnsi="Arial" w:cs="Arial"/>
                <w:sz w:val="24"/>
                <w:szCs w:val="24"/>
              </w:rPr>
            </w:pPr>
            <w:r>
              <w:rPr>
                <w:rFonts w:ascii="Arial" w:hAnsi="Arial" w:cs="Arial"/>
                <w:sz w:val="24"/>
                <w:szCs w:val="24"/>
              </w:rPr>
              <w:t>1</w:t>
            </w:r>
          </w:p>
        </w:tc>
        <w:tc>
          <w:tcPr>
            <w:tcW w:w="4110" w:type="dxa"/>
          </w:tcPr>
          <w:p w14:paraId="77A753F9" w14:textId="3C508D99" w:rsidR="00FA535C" w:rsidRDefault="00FA535C" w:rsidP="0070137B">
            <w:pPr>
              <w:spacing w:before="120" w:after="120"/>
              <w:rPr>
                <w:rFonts w:ascii="Arial" w:hAnsi="Arial" w:cs="Arial"/>
                <w:sz w:val="24"/>
                <w:szCs w:val="24"/>
              </w:rPr>
            </w:pPr>
            <w:r w:rsidRPr="00291082">
              <w:rPr>
                <w:rFonts w:ascii="Arial" w:hAnsi="Arial" w:cs="Arial"/>
                <w:sz w:val="24"/>
                <w:szCs w:val="24"/>
              </w:rPr>
              <w:t>Set up data group</w:t>
            </w:r>
            <w:r>
              <w:rPr>
                <w:rFonts w:ascii="Arial" w:hAnsi="Arial" w:cs="Arial"/>
                <w:sz w:val="24"/>
                <w:szCs w:val="24"/>
              </w:rPr>
              <w:t>:</w:t>
            </w:r>
          </w:p>
          <w:p w14:paraId="5F9C6396" w14:textId="77777777" w:rsidR="00FA535C" w:rsidRDefault="00FA535C" w:rsidP="0070137B">
            <w:pPr>
              <w:pStyle w:val="ListParagraph"/>
              <w:numPr>
                <w:ilvl w:val="0"/>
                <w:numId w:val="16"/>
              </w:numPr>
              <w:spacing w:before="120" w:after="120"/>
              <w:rPr>
                <w:rFonts w:ascii="Arial" w:hAnsi="Arial" w:cs="Arial"/>
                <w:sz w:val="24"/>
                <w:szCs w:val="24"/>
              </w:rPr>
            </w:pPr>
            <w:r>
              <w:rPr>
                <w:rFonts w:ascii="Arial" w:hAnsi="Arial" w:cs="Arial"/>
                <w:sz w:val="24"/>
                <w:szCs w:val="24"/>
              </w:rPr>
              <w:t>Brief organisations</w:t>
            </w:r>
          </w:p>
          <w:p w14:paraId="2BC7A264" w14:textId="370C4B93" w:rsidR="00FA535C" w:rsidRPr="00291082" w:rsidRDefault="00FA535C" w:rsidP="0070137B">
            <w:pPr>
              <w:pStyle w:val="ListParagraph"/>
              <w:numPr>
                <w:ilvl w:val="0"/>
                <w:numId w:val="16"/>
              </w:numPr>
              <w:spacing w:before="120" w:after="120"/>
              <w:rPr>
                <w:rFonts w:ascii="Arial" w:hAnsi="Arial" w:cs="Arial"/>
                <w:sz w:val="24"/>
                <w:szCs w:val="24"/>
              </w:rPr>
            </w:pPr>
            <w:r>
              <w:rPr>
                <w:rFonts w:ascii="Arial" w:hAnsi="Arial" w:cs="Arial"/>
                <w:sz w:val="24"/>
                <w:szCs w:val="24"/>
              </w:rPr>
              <w:t>Agree date/time of first meeting</w:t>
            </w:r>
          </w:p>
        </w:tc>
        <w:tc>
          <w:tcPr>
            <w:tcW w:w="3119" w:type="dxa"/>
          </w:tcPr>
          <w:p w14:paraId="24AD8E4D" w14:textId="49CEC64D" w:rsidR="00FA535C" w:rsidRPr="00291082" w:rsidRDefault="00FA535C" w:rsidP="0070137B">
            <w:pPr>
              <w:spacing w:before="120" w:after="120"/>
              <w:rPr>
                <w:rFonts w:ascii="Arial" w:hAnsi="Arial" w:cs="Arial"/>
                <w:sz w:val="24"/>
                <w:szCs w:val="24"/>
              </w:rPr>
            </w:pPr>
            <w:r>
              <w:rPr>
                <w:rFonts w:ascii="Arial" w:hAnsi="Arial" w:cs="Arial"/>
                <w:sz w:val="24"/>
                <w:szCs w:val="24"/>
              </w:rPr>
              <w:t>Research Group, Cambridgeshire County Council</w:t>
            </w:r>
          </w:p>
        </w:tc>
        <w:tc>
          <w:tcPr>
            <w:tcW w:w="3827" w:type="dxa"/>
          </w:tcPr>
          <w:p w14:paraId="47BF8F4B" w14:textId="01C96F95" w:rsidR="00FA535C" w:rsidRDefault="00FA535C" w:rsidP="003809AE">
            <w:pPr>
              <w:pStyle w:val="ListParagraph"/>
              <w:numPr>
                <w:ilvl w:val="0"/>
                <w:numId w:val="23"/>
              </w:numPr>
              <w:spacing w:before="120" w:after="120"/>
              <w:rPr>
                <w:rFonts w:ascii="Arial" w:hAnsi="Arial" w:cs="Arial"/>
                <w:sz w:val="24"/>
                <w:szCs w:val="24"/>
              </w:rPr>
            </w:pPr>
            <w:r>
              <w:rPr>
                <w:rFonts w:ascii="Arial" w:hAnsi="Arial" w:cs="Arial"/>
                <w:sz w:val="24"/>
                <w:szCs w:val="24"/>
              </w:rPr>
              <w:t>Researcher time – funded by partners</w:t>
            </w:r>
          </w:p>
          <w:p w14:paraId="3138EDC0" w14:textId="69018F9F" w:rsidR="00FA535C" w:rsidRPr="003809AE" w:rsidRDefault="00FA535C" w:rsidP="003809AE">
            <w:pPr>
              <w:pStyle w:val="ListParagraph"/>
              <w:numPr>
                <w:ilvl w:val="0"/>
                <w:numId w:val="23"/>
              </w:numPr>
              <w:spacing w:before="120" w:after="120"/>
              <w:rPr>
                <w:rFonts w:ascii="Arial" w:hAnsi="Arial" w:cs="Arial"/>
                <w:sz w:val="24"/>
                <w:szCs w:val="24"/>
              </w:rPr>
            </w:pPr>
            <w:r>
              <w:rPr>
                <w:rFonts w:ascii="Arial" w:hAnsi="Arial" w:cs="Arial"/>
                <w:sz w:val="24"/>
                <w:szCs w:val="24"/>
              </w:rPr>
              <w:t>Staff time – organisational budgets</w:t>
            </w:r>
          </w:p>
        </w:tc>
        <w:tc>
          <w:tcPr>
            <w:tcW w:w="2471" w:type="dxa"/>
          </w:tcPr>
          <w:p w14:paraId="7005A70E" w14:textId="56A97CF3" w:rsidR="00FA535C" w:rsidRPr="00291082" w:rsidRDefault="00FA535C" w:rsidP="0070137B">
            <w:pPr>
              <w:spacing w:before="120" w:after="120"/>
              <w:rPr>
                <w:rFonts w:ascii="Arial" w:hAnsi="Arial" w:cs="Arial"/>
                <w:sz w:val="24"/>
                <w:szCs w:val="24"/>
              </w:rPr>
            </w:pPr>
            <w:r>
              <w:rPr>
                <w:rFonts w:ascii="Arial" w:hAnsi="Arial" w:cs="Arial"/>
                <w:sz w:val="24"/>
                <w:szCs w:val="24"/>
              </w:rPr>
              <w:t>30 September 2019</w:t>
            </w:r>
          </w:p>
        </w:tc>
      </w:tr>
      <w:tr w:rsidR="00FA535C" w:rsidRPr="00291082" w14:paraId="7BD81AD8" w14:textId="77777777" w:rsidTr="00FA535C">
        <w:tc>
          <w:tcPr>
            <w:tcW w:w="421" w:type="dxa"/>
          </w:tcPr>
          <w:p w14:paraId="4F112E13" w14:textId="68FF442B" w:rsidR="00FA535C" w:rsidRDefault="00FA535C" w:rsidP="0070137B">
            <w:pPr>
              <w:spacing w:before="120" w:after="120"/>
              <w:rPr>
                <w:rFonts w:ascii="Arial" w:hAnsi="Arial" w:cs="Arial"/>
                <w:sz w:val="24"/>
                <w:szCs w:val="24"/>
              </w:rPr>
            </w:pPr>
            <w:r>
              <w:rPr>
                <w:rFonts w:ascii="Arial" w:hAnsi="Arial" w:cs="Arial"/>
                <w:sz w:val="24"/>
                <w:szCs w:val="24"/>
              </w:rPr>
              <w:t>2</w:t>
            </w:r>
          </w:p>
        </w:tc>
        <w:tc>
          <w:tcPr>
            <w:tcW w:w="4110" w:type="dxa"/>
          </w:tcPr>
          <w:p w14:paraId="1FF0BC67" w14:textId="4E9BEE48" w:rsidR="00FA535C" w:rsidRDefault="00FA535C" w:rsidP="0070137B">
            <w:pPr>
              <w:spacing w:before="120" w:after="120"/>
              <w:rPr>
                <w:rFonts w:ascii="Arial" w:hAnsi="Arial" w:cs="Arial"/>
                <w:sz w:val="24"/>
                <w:szCs w:val="24"/>
              </w:rPr>
            </w:pPr>
            <w:r>
              <w:rPr>
                <w:rFonts w:ascii="Arial" w:hAnsi="Arial" w:cs="Arial"/>
                <w:sz w:val="24"/>
                <w:szCs w:val="24"/>
              </w:rPr>
              <w:t>Facilitate data group:</w:t>
            </w:r>
          </w:p>
          <w:p w14:paraId="337B2DE5" w14:textId="77777777" w:rsidR="00FA535C" w:rsidRDefault="00FA535C" w:rsidP="0070137B">
            <w:pPr>
              <w:pStyle w:val="ListParagraph"/>
              <w:numPr>
                <w:ilvl w:val="0"/>
                <w:numId w:val="17"/>
              </w:numPr>
              <w:spacing w:before="120" w:after="120"/>
              <w:rPr>
                <w:rFonts w:ascii="Arial" w:hAnsi="Arial" w:cs="Arial"/>
                <w:sz w:val="24"/>
                <w:szCs w:val="24"/>
              </w:rPr>
            </w:pPr>
            <w:r>
              <w:rPr>
                <w:rFonts w:ascii="Arial" w:hAnsi="Arial" w:cs="Arial"/>
                <w:sz w:val="24"/>
                <w:szCs w:val="24"/>
              </w:rPr>
              <w:t>Agree terms of reference</w:t>
            </w:r>
          </w:p>
          <w:p w14:paraId="62E62C04" w14:textId="4FF98142" w:rsidR="00FA535C" w:rsidRPr="00291082" w:rsidRDefault="00FA535C" w:rsidP="0070137B">
            <w:pPr>
              <w:pStyle w:val="ListParagraph"/>
              <w:numPr>
                <w:ilvl w:val="0"/>
                <w:numId w:val="17"/>
              </w:numPr>
              <w:spacing w:before="120" w:after="120"/>
              <w:rPr>
                <w:rFonts w:ascii="Arial" w:hAnsi="Arial" w:cs="Arial"/>
                <w:sz w:val="24"/>
                <w:szCs w:val="24"/>
              </w:rPr>
            </w:pPr>
            <w:r>
              <w:rPr>
                <w:rFonts w:ascii="Arial" w:hAnsi="Arial" w:cs="Arial"/>
                <w:sz w:val="24"/>
                <w:szCs w:val="24"/>
              </w:rPr>
              <w:lastRenderedPageBreak/>
              <w:t>Relevant officers to attend meetings</w:t>
            </w:r>
          </w:p>
        </w:tc>
        <w:tc>
          <w:tcPr>
            <w:tcW w:w="3119" w:type="dxa"/>
          </w:tcPr>
          <w:p w14:paraId="33337F1A" w14:textId="1F1909CD" w:rsidR="00FA535C" w:rsidRPr="00291082" w:rsidRDefault="00FA535C" w:rsidP="0070137B">
            <w:pPr>
              <w:spacing w:before="120" w:after="120"/>
              <w:rPr>
                <w:rFonts w:ascii="Arial" w:hAnsi="Arial" w:cs="Arial"/>
                <w:sz w:val="24"/>
                <w:szCs w:val="24"/>
              </w:rPr>
            </w:pPr>
            <w:r>
              <w:rPr>
                <w:rFonts w:ascii="Arial" w:hAnsi="Arial" w:cs="Arial"/>
                <w:sz w:val="24"/>
                <w:szCs w:val="24"/>
              </w:rPr>
              <w:lastRenderedPageBreak/>
              <w:t>Research Group, Cambridgeshire County Council</w:t>
            </w:r>
          </w:p>
        </w:tc>
        <w:tc>
          <w:tcPr>
            <w:tcW w:w="3827" w:type="dxa"/>
          </w:tcPr>
          <w:p w14:paraId="6FBB7359" w14:textId="18B2419B" w:rsidR="00FA535C" w:rsidRPr="003809AE" w:rsidRDefault="00FA535C" w:rsidP="006B18F8">
            <w:pPr>
              <w:pStyle w:val="ListParagraph"/>
              <w:numPr>
                <w:ilvl w:val="0"/>
                <w:numId w:val="24"/>
              </w:numPr>
              <w:spacing w:before="120"/>
              <w:ind w:left="714" w:hanging="357"/>
              <w:rPr>
                <w:rFonts w:ascii="Arial" w:hAnsi="Arial" w:cs="Arial"/>
                <w:sz w:val="24"/>
                <w:szCs w:val="24"/>
              </w:rPr>
            </w:pPr>
            <w:r w:rsidRPr="003809AE">
              <w:rPr>
                <w:rFonts w:ascii="Arial" w:hAnsi="Arial" w:cs="Arial"/>
                <w:sz w:val="24"/>
                <w:szCs w:val="24"/>
              </w:rPr>
              <w:t>Research</w:t>
            </w:r>
            <w:r>
              <w:rPr>
                <w:rFonts w:ascii="Arial" w:hAnsi="Arial" w:cs="Arial"/>
                <w:sz w:val="24"/>
                <w:szCs w:val="24"/>
              </w:rPr>
              <w:t>er</w:t>
            </w:r>
            <w:r w:rsidRPr="003809AE">
              <w:rPr>
                <w:rFonts w:ascii="Arial" w:hAnsi="Arial" w:cs="Arial"/>
                <w:sz w:val="24"/>
                <w:szCs w:val="24"/>
              </w:rPr>
              <w:t xml:space="preserve"> time – funded by partners</w:t>
            </w:r>
          </w:p>
          <w:p w14:paraId="599FE6A1" w14:textId="05450077" w:rsidR="00FA535C" w:rsidRPr="003809AE" w:rsidRDefault="00FA535C" w:rsidP="003809AE">
            <w:pPr>
              <w:pStyle w:val="ListParagraph"/>
              <w:numPr>
                <w:ilvl w:val="0"/>
                <w:numId w:val="24"/>
              </w:numPr>
              <w:spacing w:before="120" w:after="120"/>
              <w:rPr>
                <w:rFonts w:ascii="Arial" w:hAnsi="Arial" w:cs="Arial"/>
                <w:sz w:val="24"/>
                <w:szCs w:val="24"/>
              </w:rPr>
            </w:pPr>
            <w:r w:rsidRPr="003809AE">
              <w:rPr>
                <w:rFonts w:ascii="Arial" w:hAnsi="Arial" w:cs="Arial"/>
                <w:sz w:val="24"/>
                <w:szCs w:val="24"/>
              </w:rPr>
              <w:t>Staff time – organisational budgets</w:t>
            </w:r>
          </w:p>
        </w:tc>
        <w:tc>
          <w:tcPr>
            <w:tcW w:w="2471" w:type="dxa"/>
          </w:tcPr>
          <w:p w14:paraId="665F94B0" w14:textId="624F2B41" w:rsidR="00FA535C" w:rsidRPr="00291082" w:rsidRDefault="00FA535C" w:rsidP="0070137B">
            <w:pPr>
              <w:spacing w:before="120" w:after="120"/>
              <w:rPr>
                <w:rFonts w:ascii="Arial" w:hAnsi="Arial" w:cs="Arial"/>
                <w:sz w:val="24"/>
                <w:szCs w:val="24"/>
              </w:rPr>
            </w:pPr>
            <w:r>
              <w:rPr>
                <w:rFonts w:ascii="Arial" w:hAnsi="Arial" w:cs="Arial"/>
                <w:sz w:val="24"/>
                <w:szCs w:val="24"/>
              </w:rPr>
              <w:t>31 December 2019</w:t>
            </w:r>
          </w:p>
        </w:tc>
      </w:tr>
      <w:tr w:rsidR="00FA535C" w:rsidRPr="00291082" w14:paraId="6888126A" w14:textId="77777777" w:rsidTr="00FA535C">
        <w:tc>
          <w:tcPr>
            <w:tcW w:w="421" w:type="dxa"/>
          </w:tcPr>
          <w:p w14:paraId="5C6B13C9" w14:textId="23E714BE" w:rsidR="00FA535C" w:rsidRDefault="00FA535C" w:rsidP="0070137B">
            <w:pPr>
              <w:spacing w:before="120" w:after="120"/>
              <w:rPr>
                <w:rFonts w:ascii="Arial" w:hAnsi="Arial" w:cs="Arial"/>
                <w:sz w:val="24"/>
                <w:szCs w:val="24"/>
              </w:rPr>
            </w:pPr>
            <w:r>
              <w:rPr>
                <w:rFonts w:ascii="Arial" w:hAnsi="Arial" w:cs="Arial"/>
                <w:sz w:val="24"/>
                <w:szCs w:val="24"/>
              </w:rPr>
              <w:t>3</w:t>
            </w:r>
          </w:p>
        </w:tc>
        <w:tc>
          <w:tcPr>
            <w:tcW w:w="4110" w:type="dxa"/>
          </w:tcPr>
          <w:p w14:paraId="62B233EE" w14:textId="61217AA6" w:rsidR="00FA535C" w:rsidRDefault="00FA535C" w:rsidP="0070137B">
            <w:pPr>
              <w:spacing w:before="120" w:after="120"/>
              <w:rPr>
                <w:rFonts w:ascii="Arial" w:hAnsi="Arial" w:cs="Arial"/>
                <w:sz w:val="24"/>
                <w:szCs w:val="24"/>
              </w:rPr>
            </w:pPr>
            <w:r>
              <w:rPr>
                <w:rFonts w:ascii="Arial" w:hAnsi="Arial" w:cs="Arial"/>
                <w:sz w:val="24"/>
                <w:szCs w:val="24"/>
              </w:rPr>
              <w:t>Report on findings from data group, to include current processes, proposed new processes and analysis of data collected:</w:t>
            </w:r>
          </w:p>
          <w:p w14:paraId="2C8ADACA" w14:textId="4A75B172" w:rsidR="00FA535C" w:rsidRPr="00291082" w:rsidRDefault="00FA535C" w:rsidP="0070137B">
            <w:pPr>
              <w:pStyle w:val="ListParagraph"/>
              <w:numPr>
                <w:ilvl w:val="0"/>
                <w:numId w:val="18"/>
              </w:numPr>
              <w:spacing w:before="120" w:after="120"/>
              <w:rPr>
                <w:rFonts w:ascii="Arial" w:hAnsi="Arial" w:cs="Arial"/>
                <w:sz w:val="24"/>
                <w:szCs w:val="24"/>
              </w:rPr>
            </w:pPr>
            <w:r>
              <w:rPr>
                <w:rFonts w:ascii="Arial" w:hAnsi="Arial" w:cs="Arial"/>
                <w:sz w:val="24"/>
                <w:szCs w:val="24"/>
              </w:rPr>
              <w:t>Present written report to CSP Tasking &amp; Coordination Group</w:t>
            </w:r>
          </w:p>
        </w:tc>
        <w:tc>
          <w:tcPr>
            <w:tcW w:w="3119" w:type="dxa"/>
          </w:tcPr>
          <w:p w14:paraId="65F836D8" w14:textId="270DD264" w:rsidR="00FA535C" w:rsidRPr="00291082" w:rsidRDefault="00FA535C" w:rsidP="0070137B">
            <w:pPr>
              <w:spacing w:before="120" w:after="120"/>
              <w:rPr>
                <w:rFonts w:ascii="Arial" w:hAnsi="Arial" w:cs="Arial"/>
                <w:sz w:val="24"/>
                <w:szCs w:val="24"/>
              </w:rPr>
            </w:pPr>
            <w:r>
              <w:rPr>
                <w:rFonts w:ascii="Arial" w:hAnsi="Arial" w:cs="Arial"/>
                <w:sz w:val="24"/>
                <w:szCs w:val="24"/>
              </w:rPr>
              <w:t>Research Group, Cambridgeshire County Council</w:t>
            </w:r>
          </w:p>
        </w:tc>
        <w:tc>
          <w:tcPr>
            <w:tcW w:w="3827" w:type="dxa"/>
          </w:tcPr>
          <w:p w14:paraId="655CD4FB" w14:textId="77777777" w:rsidR="00FA535C" w:rsidRPr="003809AE" w:rsidRDefault="00FA535C" w:rsidP="003809AE">
            <w:pPr>
              <w:numPr>
                <w:ilvl w:val="0"/>
                <w:numId w:val="24"/>
              </w:numPr>
              <w:spacing w:before="120" w:after="120"/>
              <w:rPr>
                <w:rFonts w:ascii="Arial" w:hAnsi="Arial" w:cs="Arial"/>
                <w:sz w:val="24"/>
                <w:szCs w:val="24"/>
              </w:rPr>
            </w:pPr>
            <w:r w:rsidRPr="003809AE">
              <w:rPr>
                <w:rFonts w:ascii="Arial" w:hAnsi="Arial" w:cs="Arial"/>
                <w:sz w:val="24"/>
                <w:szCs w:val="24"/>
              </w:rPr>
              <w:t>Researcher time – funded by partners</w:t>
            </w:r>
          </w:p>
          <w:p w14:paraId="7E5CF6E6" w14:textId="77777777" w:rsidR="00FA535C" w:rsidRPr="00291082" w:rsidRDefault="00FA535C" w:rsidP="0070137B">
            <w:pPr>
              <w:spacing w:before="120" w:after="120"/>
              <w:rPr>
                <w:rFonts w:ascii="Arial" w:hAnsi="Arial" w:cs="Arial"/>
                <w:sz w:val="24"/>
                <w:szCs w:val="24"/>
              </w:rPr>
            </w:pPr>
          </w:p>
        </w:tc>
        <w:tc>
          <w:tcPr>
            <w:tcW w:w="2471" w:type="dxa"/>
          </w:tcPr>
          <w:p w14:paraId="4F78CE1D" w14:textId="5339E5D2" w:rsidR="00FA535C" w:rsidRPr="00291082" w:rsidRDefault="00FA535C" w:rsidP="0070137B">
            <w:pPr>
              <w:spacing w:before="120" w:after="120"/>
              <w:rPr>
                <w:rFonts w:ascii="Arial" w:hAnsi="Arial" w:cs="Arial"/>
                <w:sz w:val="24"/>
                <w:szCs w:val="24"/>
              </w:rPr>
            </w:pPr>
            <w:r>
              <w:rPr>
                <w:rFonts w:ascii="Arial" w:hAnsi="Arial" w:cs="Arial"/>
                <w:sz w:val="24"/>
                <w:szCs w:val="24"/>
              </w:rPr>
              <w:t>5 February 2020</w:t>
            </w:r>
          </w:p>
        </w:tc>
      </w:tr>
      <w:tr w:rsidR="00FA535C" w:rsidRPr="00291082" w14:paraId="00393B59" w14:textId="77777777" w:rsidTr="00FA535C">
        <w:tc>
          <w:tcPr>
            <w:tcW w:w="421" w:type="dxa"/>
          </w:tcPr>
          <w:p w14:paraId="268197C6" w14:textId="73137ECF" w:rsidR="00FA535C" w:rsidRDefault="00FA535C" w:rsidP="0070137B">
            <w:pPr>
              <w:spacing w:before="120" w:after="120"/>
              <w:rPr>
                <w:rFonts w:ascii="Arial" w:hAnsi="Arial" w:cs="Arial"/>
                <w:sz w:val="24"/>
                <w:szCs w:val="24"/>
              </w:rPr>
            </w:pPr>
            <w:r>
              <w:rPr>
                <w:rFonts w:ascii="Arial" w:hAnsi="Arial" w:cs="Arial"/>
                <w:sz w:val="24"/>
                <w:szCs w:val="24"/>
              </w:rPr>
              <w:t>4</w:t>
            </w:r>
          </w:p>
        </w:tc>
        <w:tc>
          <w:tcPr>
            <w:tcW w:w="4110" w:type="dxa"/>
          </w:tcPr>
          <w:p w14:paraId="185FAA47" w14:textId="12E2EBED" w:rsidR="00FA535C" w:rsidRDefault="00FA535C" w:rsidP="0070137B">
            <w:pPr>
              <w:spacing w:before="120" w:after="120"/>
              <w:rPr>
                <w:rFonts w:ascii="Arial" w:hAnsi="Arial" w:cs="Arial"/>
                <w:sz w:val="24"/>
                <w:szCs w:val="24"/>
              </w:rPr>
            </w:pPr>
            <w:r>
              <w:rPr>
                <w:rFonts w:ascii="Arial" w:hAnsi="Arial" w:cs="Arial"/>
                <w:sz w:val="24"/>
                <w:szCs w:val="24"/>
              </w:rPr>
              <w:t>Agree focus for action:</w:t>
            </w:r>
          </w:p>
          <w:p w14:paraId="0F568911" w14:textId="77777777" w:rsidR="00FA535C" w:rsidRDefault="00FA535C" w:rsidP="0070137B">
            <w:pPr>
              <w:pStyle w:val="ListParagraph"/>
              <w:numPr>
                <w:ilvl w:val="0"/>
                <w:numId w:val="18"/>
              </w:numPr>
              <w:spacing w:before="120" w:after="120"/>
              <w:rPr>
                <w:rFonts w:ascii="Arial" w:hAnsi="Arial" w:cs="Arial"/>
                <w:sz w:val="24"/>
                <w:szCs w:val="24"/>
              </w:rPr>
            </w:pPr>
            <w:r>
              <w:rPr>
                <w:rFonts w:ascii="Arial" w:hAnsi="Arial" w:cs="Arial"/>
                <w:sz w:val="24"/>
                <w:szCs w:val="24"/>
              </w:rPr>
              <w:t>CSP Tasking &amp; Coordination Group to make recommendations</w:t>
            </w:r>
          </w:p>
          <w:p w14:paraId="47374B38" w14:textId="3145587E" w:rsidR="00FA535C" w:rsidRPr="002B7118" w:rsidRDefault="00FA535C" w:rsidP="0070137B">
            <w:pPr>
              <w:pStyle w:val="ListParagraph"/>
              <w:numPr>
                <w:ilvl w:val="0"/>
                <w:numId w:val="18"/>
              </w:numPr>
              <w:spacing w:before="120" w:after="120"/>
              <w:rPr>
                <w:rFonts w:ascii="Arial" w:hAnsi="Arial" w:cs="Arial"/>
                <w:sz w:val="24"/>
                <w:szCs w:val="24"/>
              </w:rPr>
            </w:pPr>
            <w:r>
              <w:rPr>
                <w:rFonts w:ascii="Arial" w:hAnsi="Arial" w:cs="Arial"/>
                <w:sz w:val="24"/>
                <w:szCs w:val="24"/>
              </w:rPr>
              <w:t>CSP Board to agree focus</w:t>
            </w:r>
          </w:p>
        </w:tc>
        <w:tc>
          <w:tcPr>
            <w:tcW w:w="3119" w:type="dxa"/>
          </w:tcPr>
          <w:p w14:paraId="2F4D6D99" w14:textId="7B510DBB" w:rsidR="00FA535C" w:rsidRPr="00291082" w:rsidRDefault="00FA535C" w:rsidP="0070137B">
            <w:pPr>
              <w:spacing w:before="120" w:after="120"/>
              <w:rPr>
                <w:rFonts w:ascii="Arial" w:hAnsi="Arial" w:cs="Arial"/>
                <w:sz w:val="24"/>
                <w:szCs w:val="24"/>
              </w:rPr>
            </w:pPr>
            <w:r>
              <w:rPr>
                <w:rFonts w:ascii="Arial" w:hAnsi="Arial" w:cs="Arial"/>
                <w:sz w:val="24"/>
                <w:szCs w:val="24"/>
              </w:rPr>
              <w:t>Cambridgeshire Fire &amp; Rescue Service</w:t>
            </w:r>
          </w:p>
        </w:tc>
        <w:tc>
          <w:tcPr>
            <w:tcW w:w="3827" w:type="dxa"/>
          </w:tcPr>
          <w:p w14:paraId="487260A5" w14:textId="1D07BED9" w:rsidR="00FA535C" w:rsidRPr="003809AE" w:rsidRDefault="00FA535C" w:rsidP="003809AE">
            <w:pPr>
              <w:pStyle w:val="ListParagraph"/>
              <w:numPr>
                <w:ilvl w:val="0"/>
                <w:numId w:val="25"/>
              </w:numPr>
              <w:spacing w:before="120" w:after="120"/>
              <w:rPr>
                <w:rFonts w:ascii="Arial" w:hAnsi="Arial" w:cs="Arial"/>
                <w:sz w:val="24"/>
                <w:szCs w:val="24"/>
              </w:rPr>
            </w:pPr>
            <w:r>
              <w:rPr>
                <w:rFonts w:ascii="Arial" w:hAnsi="Arial" w:cs="Arial"/>
                <w:sz w:val="24"/>
                <w:szCs w:val="24"/>
              </w:rPr>
              <w:t>Partners time – organisational budgets</w:t>
            </w:r>
          </w:p>
        </w:tc>
        <w:tc>
          <w:tcPr>
            <w:tcW w:w="2471" w:type="dxa"/>
          </w:tcPr>
          <w:p w14:paraId="66F28084" w14:textId="27FA931F" w:rsidR="00FA535C" w:rsidRPr="00291082" w:rsidRDefault="00FA535C" w:rsidP="0070137B">
            <w:pPr>
              <w:spacing w:before="120" w:after="120"/>
              <w:rPr>
                <w:rFonts w:ascii="Arial" w:hAnsi="Arial" w:cs="Arial"/>
                <w:sz w:val="24"/>
                <w:szCs w:val="24"/>
              </w:rPr>
            </w:pPr>
            <w:r>
              <w:rPr>
                <w:rFonts w:ascii="Arial" w:hAnsi="Arial" w:cs="Arial"/>
                <w:sz w:val="24"/>
                <w:szCs w:val="24"/>
              </w:rPr>
              <w:t>27 February 2020</w:t>
            </w:r>
          </w:p>
        </w:tc>
      </w:tr>
      <w:tr w:rsidR="00FA535C" w:rsidRPr="00291082" w14:paraId="2F11DC0B" w14:textId="77777777" w:rsidTr="00FA535C">
        <w:tc>
          <w:tcPr>
            <w:tcW w:w="421" w:type="dxa"/>
          </w:tcPr>
          <w:p w14:paraId="58D1EB8B" w14:textId="4DF4B778" w:rsidR="00FA535C" w:rsidRDefault="00FA535C" w:rsidP="0070137B">
            <w:pPr>
              <w:spacing w:before="120" w:after="120"/>
              <w:rPr>
                <w:rFonts w:ascii="Arial" w:hAnsi="Arial" w:cs="Arial"/>
                <w:sz w:val="24"/>
                <w:szCs w:val="24"/>
              </w:rPr>
            </w:pPr>
            <w:r>
              <w:rPr>
                <w:rFonts w:ascii="Arial" w:hAnsi="Arial" w:cs="Arial"/>
                <w:sz w:val="24"/>
                <w:szCs w:val="24"/>
              </w:rPr>
              <w:t>5</w:t>
            </w:r>
          </w:p>
        </w:tc>
        <w:tc>
          <w:tcPr>
            <w:tcW w:w="4110" w:type="dxa"/>
          </w:tcPr>
          <w:p w14:paraId="35E359B3" w14:textId="54A85501" w:rsidR="00FA535C" w:rsidRDefault="00FA535C" w:rsidP="0070137B">
            <w:pPr>
              <w:spacing w:before="120" w:after="120"/>
              <w:rPr>
                <w:rFonts w:ascii="Arial" w:hAnsi="Arial" w:cs="Arial"/>
                <w:sz w:val="24"/>
                <w:szCs w:val="24"/>
              </w:rPr>
            </w:pPr>
            <w:r>
              <w:rPr>
                <w:rFonts w:ascii="Arial" w:hAnsi="Arial" w:cs="Arial"/>
                <w:sz w:val="24"/>
                <w:szCs w:val="24"/>
              </w:rPr>
              <w:t>Collect, assess and pilot case studies of community-led success stories:</w:t>
            </w:r>
          </w:p>
          <w:p w14:paraId="140E5E04" w14:textId="4BA9DEDB" w:rsidR="00FA535C" w:rsidRDefault="00FA535C" w:rsidP="0070137B">
            <w:pPr>
              <w:pStyle w:val="ListParagraph"/>
              <w:numPr>
                <w:ilvl w:val="0"/>
                <w:numId w:val="19"/>
              </w:numPr>
              <w:spacing w:before="120" w:after="120"/>
              <w:rPr>
                <w:rFonts w:ascii="Arial" w:hAnsi="Arial" w:cs="Arial"/>
                <w:sz w:val="24"/>
                <w:szCs w:val="24"/>
              </w:rPr>
            </w:pPr>
            <w:r>
              <w:rPr>
                <w:rFonts w:ascii="Arial" w:hAnsi="Arial" w:cs="Arial"/>
                <w:sz w:val="24"/>
                <w:szCs w:val="24"/>
              </w:rPr>
              <w:t>Set up ‘toolkit group’</w:t>
            </w:r>
          </w:p>
          <w:p w14:paraId="352FAA11" w14:textId="0E8EDB6A" w:rsidR="00FA535C" w:rsidRDefault="00FA535C" w:rsidP="0070137B">
            <w:pPr>
              <w:pStyle w:val="ListParagraph"/>
              <w:numPr>
                <w:ilvl w:val="0"/>
                <w:numId w:val="19"/>
              </w:numPr>
              <w:spacing w:before="120" w:after="120"/>
              <w:rPr>
                <w:rFonts w:ascii="Arial" w:hAnsi="Arial" w:cs="Arial"/>
                <w:sz w:val="24"/>
                <w:szCs w:val="24"/>
              </w:rPr>
            </w:pPr>
            <w:r>
              <w:rPr>
                <w:rFonts w:ascii="Arial" w:hAnsi="Arial" w:cs="Arial"/>
                <w:sz w:val="24"/>
                <w:szCs w:val="24"/>
              </w:rPr>
              <w:t>Contact and collect information from local communities and further afield</w:t>
            </w:r>
          </w:p>
          <w:p w14:paraId="1CA0E872" w14:textId="77777777" w:rsidR="00FA535C" w:rsidRDefault="00FA535C" w:rsidP="0070137B">
            <w:pPr>
              <w:pStyle w:val="ListParagraph"/>
              <w:numPr>
                <w:ilvl w:val="0"/>
                <w:numId w:val="19"/>
              </w:numPr>
              <w:spacing w:before="120" w:after="120"/>
              <w:rPr>
                <w:rFonts w:ascii="Arial" w:hAnsi="Arial" w:cs="Arial"/>
                <w:sz w:val="24"/>
                <w:szCs w:val="24"/>
              </w:rPr>
            </w:pPr>
            <w:r w:rsidRPr="00D95DAA">
              <w:rPr>
                <w:rFonts w:ascii="Arial" w:hAnsi="Arial" w:cs="Arial"/>
                <w:sz w:val="24"/>
                <w:szCs w:val="24"/>
              </w:rPr>
              <w:t>CSP Tasking &amp; Coordination Group</w:t>
            </w:r>
            <w:r>
              <w:rPr>
                <w:rFonts w:ascii="Arial" w:hAnsi="Arial" w:cs="Arial"/>
                <w:sz w:val="24"/>
                <w:szCs w:val="24"/>
              </w:rPr>
              <w:t xml:space="preserve"> agree first set of case studies for the toolkit</w:t>
            </w:r>
          </w:p>
          <w:p w14:paraId="2EA66E52" w14:textId="0D99D9C7" w:rsidR="00FA535C" w:rsidRPr="00E207BA" w:rsidRDefault="00FA535C" w:rsidP="0070137B">
            <w:pPr>
              <w:pStyle w:val="ListParagraph"/>
              <w:numPr>
                <w:ilvl w:val="0"/>
                <w:numId w:val="19"/>
              </w:numPr>
              <w:spacing w:before="120" w:after="120"/>
              <w:rPr>
                <w:rFonts w:ascii="Arial" w:hAnsi="Arial" w:cs="Arial"/>
                <w:sz w:val="24"/>
                <w:szCs w:val="24"/>
              </w:rPr>
            </w:pPr>
            <w:r>
              <w:rPr>
                <w:rFonts w:ascii="Arial" w:hAnsi="Arial" w:cs="Arial"/>
                <w:sz w:val="24"/>
                <w:szCs w:val="24"/>
              </w:rPr>
              <w:t xml:space="preserve">Criteria, governance and delivery of funding </w:t>
            </w:r>
          </w:p>
        </w:tc>
        <w:tc>
          <w:tcPr>
            <w:tcW w:w="3119" w:type="dxa"/>
          </w:tcPr>
          <w:p w14:paraId="41E300FA" w14:textId="1F1B4DF4" w:rsidR="00FA535C" w:rsidRPr="00291082" w:rsidRDefault="00FA535C" w:rsidP="0070137B">
            <w:pPr>
              <w:spacing w:before="120" w:after="120"/>
              <w:rPr>
                <w:rFonts w:ascii="Arial" w:hAnsi="Arial" w:cs="Arial"/>
                <w:sz w:val="24"/>
                <w:szCs w:val="24"/>
              </w:rPr>
            </w:pPr>
            <w:r>
              <w:rPr>
                <w:rFonts w:ascii="Arial" w:hAnsi="Arial" w:cs="Arial"/>
                <w:sz w:val="24"/>
                <w:szCs w:val="24"/>
              </w:rPr>
              <w:t>Sustainable Communities and Wellbeing Service, South Cambridgeshire District Council</w:t>
            </w:r>
          </w:p>
        </w:tc>
        <w:tc>
          <w:tcPr>
            <w:tcW w:w="3827" w:type="dxa"/>
          </w:tcPr>
          <w:p w14:paraId="25087F37" w14:textId="65A98415" w:rsidR="00FA535C" w:rsidRDefault="009C68EF" w:rsidP="003809AE">
            <w:pPr>
              <w:pStyle w:val="ListParagraph"/>
              <w:numPr>
                <w:ilvl w:val="0"/>
                <w:numId w:val="26"/>
              </w:numPr>
              <w:spacing w:before="120" w:after="120"/>
              <w:rPr>
                <w:rFonts w:ascii="Arial" w:hAnsi="Arial" w:cs="Arial"/>
                <w:sz w:val="24"/>
                <w:szCs w:val="24"/>
              </w:rPr>
            </w:pPr>
            <w:r w:rsidRPr="00B03BA0">
              <w:rPr>
                <w:rFonts w:ascii="Arial" w:hAnsi="Arial" w:cs="Arial"/>
                <w:sz w:val="24"/>
                <w:szCs w:val="24"/>
              </w:rPr>
              <w:t>Additional s</w:t>
            </w:r>
            <w:r w:rsidR="00FA535C" w:rsidRPr="00B03BA0">
              <w:rPr>
                <w:rFonts w:ascii="Arial" w:hAnsi="Arial" w:cs="Arial"/>
                <w:sz w:val="24"/>
                <w:szCs w:val="24"/>
              </w:rPr>
              <w:t xml:space="preserve">taff time - </w:t>
            </w:r>
            <w:r>
              <w:rPr>
                <w:rFonts w:ascii="Arial" w:hAnsi="Arial" w:cs="Arial"/>
                <w:sz w:val="24"/>
                <w:szCs w:val="24"/>
              </w:rPr>
              <w:t>£</w:t>
            </w:r>
            <w:r w:rsidR="00B03BA0">
              <w:rPr>
                <w:rFonts w:ascii="Arial" w:hAnsi="Arial" w:cs="Arial"/>
                <w:sz w:val="24"/>
                <w:szCs w:val="24"/>
              </w:rPr>
              <w:t>4,750</w:t>
            </w:r>
          </w:p>
          <w:p w14:paraId="77AD8C7F" w14:textId="416B2905" w:rsidR="00FA535C" w:rsidRDefault="00FA535C" w:rsidP="003809AE">
            <w:pPr>
              <w:pStyle w:val="ListParagraph"/>
              <w:numPr>
                <w:ilvl w:val="0"/>
                <w:numId w:val="26"/>
              </w:numPr>
              <w:spacing w:before="120" w:after="120"/>
              <w:rPr>
                <w:rFonts w:ascii="Arial" w:hAnsi="Arial" w:cs="Arial"/>
                <w:sz w:val="24"/>
                <w:szCs w:val="24"/>
              </w:rPr>
            </w:pPr>
            <w:r>
              <w:rPr>
                <w:rFonts w:ascii="Arial" w:hAnsi="Arial" w:cs="Arial"/>
                <w:sz w:val="24"/>
                <w:szCs w:val="24"/>
              </w:rPr>
              <w:t xml:space="preserve">Pilot projects – </w:t>
            </w:r>
            <w:r w:rsidR="00087D38">
              <w:rPr>
                <w:rFonts w:ascii="Arial" w:hAnsi="Arial" w:cs="Arial"/>
                <w:sz w:val="24"/>
                <w:szCs w:val="24"/>
              </w:rPr>
              <w:t>kick start</w:t>
            </w:r>
            <w:r>
              <w:rPr>
                <w:rFonts w:ascii="Arial" w:hAnsi="Arial" w:cs="Arial"/>
                <w:sz w:val="24"/>
                <w:szCs w:val="24"/>
              </w:rPr>
              <w:t xml:space="preserve"> funding </w:t>
            </w:r>
            <w:r w:rsidRPr="00087D38">
              <w:rPr>
                <w:rFonts w:ascii="Arial" w:hAnsi="Arial" w:cs="Arial"/>
                <w:sz w:val="24"/>
                <w:szCs w:val="24"/>
              </w:rPr>
              <w:t>£</w:t>
            </w:r>
            <w:r w:rsidR="00E04AD5">
              <w:rPr>
                <w:rFonts w:ascii="Arial" w:hAnsi="Arial" w:cs="Arial"/>
                <w:sz w:val="24"/>
                <w:szCs w:val="24"/>
              </w:rPr>
              <w:t>8</w:t>
            </w:r>
            <w:r w:rsidR="00087D38">
              <w:rPr>
                <w:rFonts w:ascii="Arial" w:hAnsi="Arial" w:cs="Arial"/>
                <w:sz w:val="24"/>
                <w:szCs w:val="24"/>
              </w:rPr>
              <w:t>,000</w:t>
            </w:r>
          </w:p>
          <w:p w14:paraId="3CA96018" w14:textId="251681C4" w:rsidR="00087D38" w:rsidRPr="003809AE" w:rsidRDefault="00087D38" w:rsidP="003809AE">
            <w:pPr>
              <w:pStyle w:val="ListParagraph"/>
              <w:numPr>
                <w:ilvl w:val="0"/>
                <w:numId w:val="26"/>
              </w:numPr>
              <w:spacing w:before="120" w:after="120"/>
              <w:rPr>
                <w:rFonts w:ascii="Arial" w:hAnsi="Arial" w:cs="Arial"/>
                <w:sz w:val="24"/>
                <w:szCs w:val="24"/>
              </w:rPr>
            </w:pPr>
            <w:r>
              <w:rPr>
                <w:rFonts w:ascii="Arial" w:hAnsi="Arial" w:cs="Arial"/>
                <w:sz w:val="24"/>
                <w:szCs w:val="24"/>
              </w:rPr>
              <w:t xml:space="preserve">Project evaluation - </w:t>
            </w:r>
            <w:r w:rsidRPr="009B5AF5">
              <w:rPr>
                <w:rFonts w:ascii="Arial" w:hAnsi="Arial" w:cs="Arial"/>
                <w:sz w:val="24"/>
                <w:szCs w:val="24"/>
              </w:rPr>
              <w:t>£</w:t>
            </w:r>
            <w:r w:rsidR="009B5AF5">
              <w:rPr>
                <w:rFonts w:ascii="Arial" w:hAnsi="Arial" w:cs="Arial"/>
                <w:sz w:val="24"/>
                <w:szCs w:val="24"/>
              </w:rPr>
              <w:t>3,000</w:t>
            </w:r>
          </w:p>
        </w:tc>
        <w:tc>
          <w:tcPr>
            <w:tcW w:w="2471" w:type="dxa"/>
          </w:tcPr>
          <w:p w14:paraId="48D85A6D" w14:textId="76FDC62A" w:rsidR="00FA535C" w:rsidRPr="00291082" w:rsidRDefault="00FA535C" w:rsidP="0070137B">
            <w:pPr>
              <w:spacing w:before="120" w:after="120"/>
              <w:rPr>
                <w:rFonts w:ascii="Arial" w:hAnsi="Arial" w:cs="Arial"/>
                <w:sz w:val="24"/>
                <w:szCs w:val="24"/>
              </w:rPr>
            </w:pPr>
            <w:r>
              <w:rPr>
                <w:rFonts w:ascii="Arial" w:hAnsi="Arial" w:cs="Arial"/>
                <w:sz w:val="24"/>
                <w:szCs w:val="24"/>
              </w:rPr>
              <w:t>30 June 2020</w:t>
            </w:r>
          </w:p>
        </w:tc>
      </w:tr>
      <w:tr w:rsidR="00FA535C" w:rsidRPr="00291082" w14:paraId="002F6F41" w14:textId="77777777" w:rsidTr="00FA535C">
        <w:tc>
          <w:tcPr>
            <w:tcW w:w="421" w:type="dxa"/>
          </w:tcPr>
          <w:p w14:paraId="01A2D79E" w14:textId="402F6291" w:rsidR="00FA535C" w:rsidRDefault="00FA535C" w:rsidP="0070137B">
            <w:pPr>
              <w:spacing w:before="120" w:after="120"/>
              <w:rPr>
                <w:rFonts w:ascii="Arial" w:hAnsi="Arial" w:cs="Arial"/>
                <w:sz w:val="24"/>
                <w:szCs w:val="24"/>
              </w:rPr>
            </w:pPr>
            <w:r>
              <w:rPr>
                <w:rFonts w:ascii="Arial" w:hAnsi="Arial" w:cs="Arial"/>
                <w:sz w:val="24"/>
                <w:szCs w:val="24"/>
              </w:rPr>
              <w:lastRenderedPageBreak/>
              <w:t>6</w:t>
            </w:r>
          </w:p>
        </w:tc>
        <w:tc>
          <w:tcPr>
            <w:tcW w:w="4110" w:type="dxa"/>
          </w:tcPr>
          <w:p w14:paraId="1C9D0F8F" w14:textId="1CE9872B" w:rsidR="00FA535C" w:rsidRDefault="006A5DAD" w:rsidP="0070137B">
            <w:pPr>
              <w:spacing w:before="120" w:after="120"/>
              <w:rPr>
                <w:rFonts w:ascii="Arial" w:hAnsi="Arial" w:cs="Arial"/>
                <w:sz w:val="24"/>
                <w:szCs w:val="24"/>
              </w:rPr>
            </w:pPr>
            <w:r>
              <w:rPr>
                <w:rFonts w:ascii="Arial" w:hAnsi="Arial" w:cs="Arial"/>
                <w:sz w:val="24"/>
                <w:szCs w:val="24"/>
              </w:rPr>
              <w:t>Produce</w:t>
            </w:r>
            <w:r w:rsidR="00FA535C">
              <w:rPr>
                <w:rFonts w:ascii="Arial" w:hAnsi="Arial" w:cs="Arial"/>
                <w:sz w:val="24"/>
                <w:szCs w:val="24"/>
              </w:rPr>
              <w:t xml:space="preserve"> toolkit:</w:t>
            </w:r>
          </w:p>
          <w:p w14:paraId="49ED9A2D" w14:textId="15BDC092" w:rsidR="00FA535C" w:rsidRDefault="00FA535C" w:rsidP="0070137B">
            <w:pPr>
              <w:pStyle w:val="ListParagraph"/>
              <w:numPr>
                <w:ilvl w:val="0"/>
                <w:numId w:val="20"/>
              </w:numPr>
              <w:spacing w:before="120" w:after="120"/>
              <w:rPr>
                <w:rFonts w:ascii="Arial" w:hAnsi="Arial" w:cs="Arial"/>
                <w:sz w:val="24"/>
                <w:szCs w:val="24"/>
              </w:rPr>
            </w:pPr>
            <w:r>
              <w:rPr>
                <w:rFonts w:ascii="Arial" w:hAnsi="Arial" w:cs="Arial"/>
                <w:sz w:val="24"/>
                <w:szCs w:val="24"/>
              </w:rPr>
              <w:t>Request quotes for case studies</w:t>
            </w:r>
          </w:p>
          <w:p w14:paraId="1DFC6816" w14:textId="77777777" w:rsidR="00FA535C" w:rsidRDefault="00FA535C" w:rsidP="0070137B">
            <w:pPr>
              <w:pStyle w:val="ListParagraph"/>
              <w:numPr>
                <w:ilvl w:val="0"/>
                <w:numId w:val="20"/>
              </w:numPr>
              <w:spacing w:before="120" w:after="120"/>
              <w:rPr>
                <w:rFonts w:ascii="Arial" w:hAnsi="Arial" w:cs="Arial"/>
                <w:sz w:val="24"/>
                <w:szCs w:val="24"/>
              </w:rPr>
            </w:pPr>
            <w:r>
              <w:rPr>
                <w:rFonts w:ascii="Arial" w:hAnsi="Arial" w:cs="Arial"/>
                <w:sz w:val="24"/>
                <w:szCs w:val="24"/>
              </w:rPr>
              <w:t>Develop ‘How to’ videos</w:t>
            </w:r>
          </w:p>
          <w:p w14:paraId="66FED1A3" w14:textId="1596ECB2" w:rsidR="00FA535C" w:rsidRPr="00156395" w:rsidRDefault="00FA535C" w:rsidP="0070137B">
            <w:pPr>
              <w:pStyle w:val="ListParagraph"/>
              <w:numPr>
                <w:ilvl w:val="0"/>
                <w:numId w:val="20"/>
              </w:numPr>
              <w:spacing w:before="120" w:after="120"/>
              <w:rPr>
                <w:rFonts w:ascii="Arial" w:hAnsi="Arial" w:cs="Arial"/>
                <w:sz w:val="24"/>
                <w:szCs w:val="24"/>
              </w:rPr>
            </w:pPr>
            <w:r>
              <w:rPr>
                <w:rFonts w:ascii="Arial" w:hAnsi="Arial" w:cs="Arial"/>
                <w:sz w:val="24"/>
                <w:szCs w:val="24"/>
              </w:rPr>
              <w:t>Design and create online toolkit</w:t>
            </w:r>
          </w:p>
        </w:tc>
        <w:tc>
          <w:tcPr>
            <w:tcW w:w="3119" w:type="dxa"/>
          </w:tcPr>
          <w:p w14:paraId="58BD5745" w14:textId="211232CF" w:rsidR="00FA535C" w:rsidRDefault="00FA535C" w:rsidP="0070137B">
            <w:pPr>
              <w:spacing w:before="120" w:after="120"/>
              <w:rPr>
                <w:rFonts w:ascii="Arial" w:hAnsi="Arial" w:cs="Arial"/>
                <w:sz w:val="24"/>
                <w:szCs w:val="24"/>
              </w:rPr>
            </w:pPr>
            <w:r w:rsidRPr="00156395">
              <w:rPr>
                <w:rFonts w:ascii="Arial" w:hAnsi="Arial" w:cs="Arial"/>
                <w:sz w:val="24"/>
                <w:szCs w:val="24"/>
              </w:rPr>
              <w:t xml:space="preserve">Sustainable Communities and Wellbeing Service, </w:t>
            </w:r>
            <w:r>
              <w:rPr>
                <w:rFonts w:ascii="Arial" w:hAnsi="Arial" w:cs="Arial"/>
                <w:sz w:val="24"/>
                <w:szCs w:val="24"/>
              </w:rPr>
              <w:t xml:space="preserve">South Cambridgeshire </w:t>
            </w:r>
            <w:r w:rsidRPr="00156395">
              <w:rPr>
                <w:rFonts w:ascii="Arial" w:hAnsi="Arial" w:cs="Arial"/>
                <w:sz w:val="24"/>
                <w:szCs w:val="24"/>
              </w:rPr>
              <w:t>District Council</w:t>
            </w:r>
          </w:p>
        </w:tc>
        <w:tc>
          <w:tcPr>
            <w:tcW w:w="3827" w:type="dxa"/>
          </w:tcPr>
          <w:p w14:paraId="233D5974" w14:textId="787E9F34" w:rsidR="00FA535C" w:rsidRDefault="009C68EF" w:rsidP="00E15291">
            <w:pPr>
              <w:pStyle w:val="ListParagraph"/>
              <w:numPr>
                <w:ilvl w:val="0"/>
                <w:numId w:val="27"/>
              </w:numPr>
              <w:spacing w:before="120" w:after="120"/>
              <w:rPr>
                <w:rFonts w:ascii="Arial" w:hAnsi="Arial" w:cs="Arial"/>
                <w:sz w:val="24"/>
                <w:szCs w:val="24"/>
              </w:rPr>
            </w:pPr>
            <w:r w:rsidRPr="00B03BA0">
              <w:rPr>
                <w:rFonts w:ascii="Arial" w:hAnsi="Arial" w:cs="Arial"/>
                <w:sz w:val="24"/>
                <w:szCs w:val="24"/>
              </w:rPr>
              <w:t>Additional s</w:t>
            </w:r>
            <w:r w:rsidR="00FA535C" w:rsidRPr="00B03BA0">
              <w:rPr>
                <w:rFonts w:ascii="Arial" w:hAnsi="Arial" w:cs="Arial"/>
                <w:sz w:val="24"/>
                <w:szCs w:val="24"/>
              </w:rPr>
              <w:t xml:space="preserve">taff time - </w:t>
            </w:r>
            <w:r>
              <w:rPr>
                <w:rFonts w:ascii="Arial" w:hAnsi="Arial" w:cs="Arial"/>
                <w:sz w:val="24"/>
                <w:szCs w:val="24"/>
              </w:rPr>
              <w:t>£</w:t>
            </w:r>
            <w:r w:rsidR="00B03BA0">
              <w:rPr>
                <w:rFonts w:ascii="Arial" w:hAnsi="Arial" w:cs="Arial"/>
                <w:sz w:val="24"/>
                <w:szCs w:val="24"/>
              </w:rPr>
              <w:t>1,900</w:t>
            </w:r>
          </w:p>
          <w:p w14:paraId="2E37B138" w14:textId="4A7DD7CB" w:rsidR="00FA535C" w:rsidRPr="00746B4E" w:rsidRDefault="00FA535C" w:rsidP="00E15291">
            <w:pPr>
              <w:pStyle w:val="ListParagraph"/>
              <w:numPr>
                <w:ilvl w:val="0"/>
                <w:numId w:val="27"/>
              </w:numPr>
              <w:spacing w:before="120" w:after="120"/>
              <w:rPr>
                <w:rFonts w:ascii="Arial" w:hAnsi="Arial" w:cs="Arial"/>
                <w:sz w:val="24"/>
                <w:szCs w:val="24"/>
              </w:rPr>
            </w:pPr>
            <w:r w:rsidRPr="00746B4E">
              <w:rPr>
                <w:rFonts w:ascii="Arial" w:hAnsi="Arial" w:cs="Arial"/>
                <w:sz w:val="24"/>
                <w:szCs w:val="24"/>
              </w:rPr>
              <w:t>£</w:t>
            </w:r>
            <w:r w:rsidR="00746B4E" w:rsidRPr="00746B4E">
              <w:rPr>
                <w:rFonts w:ascii="Arial" w:hAnsi="Arial" w:cs="Arial"/>
                <w:sz w:val="24"/>
                <w:szCs w:val="24"/>
              </w:rPr>
              <w:t>10,000</w:t>
            </w:r>
            <w:r w:rsidRPr="00746B4E">
              <w:rPr>
                <w:rFonts w:ascii="Arial" w:hAnsi="Arial" w:cs="Arial"/>
                <w:sz w:val="24"/>
                <w:szCs w:val="24"/>
              </w:rPr>
              <w:t xml:space="preserve"> video development</w:t>
            </w:r>
          </w:p>
          <w:p w14:paraId="72C9D1F9" w14:textId="09C9909A" w:rsidR="00FA535C" w:rsidRPr="00E15291" w:rsidRDefault="00FA535C" w:rsidP="00E15291">
            <w:pPr>
              <w:pStyle w:val="ListParagraph"/>
              <w:numPr>
                <w:ilvl w:val="0"/>
                <w:numId w:val="27"/>
              </w:numPr>
              <w:spacing w:before="120" w:after="120"/>
              <w:rPr>
                <w:rFonts w:ascii="Arial" w:hAnsi="Arial" w:cs="Arial"/>
                <w:sz w:val="24"/>
                <w:szCs w:val="24"/>
              </w:rPr>
            </w:pPr>
            <w:r>
              <w:rPr>
                <w:rFonts w:ascii="Arial" w:hAnsi="Arial" w:cs="Arial"/>
                <w:sz w:val="24"/>
                <w:szCs w:val="24"/>
              </w:rPr>
              <w:t>Host toolkit – SCDC operational costs</w:t>
            </w:r>
          </w:p>
        </w:tc>
        <w:tc>
          <w:tcPr>
            <w:tcW w:w="2471" w:type="dxa"/>
          </w:tcPr>
          <w:p w14:paraId="43892A7A" w14:textId="081445B6" w:rsidR="00FA535C" w:rsidRPr="00291082" w:rsidRDefault="00FA535C" w:rsidP="0070137B">
            <w:pPr>
              <w:spacing w:before="120" w:after="120"/>
              <w:rPr>
                <w:rFonts w:ascii="Arial" w:hAnsi="Arial" w:cs="Arial"/>
                <w:sz w:val="24"/>
                <w:szCs w:val="24"/>
              </w:rPr>
            </w:pPr>
            <w:r>
              <w:rPr>
                <w:rFonts w:ascii="Arial" w:hAnsi="Arial" w:cs="Arial"/>
                <w:sz w:val="24"/>
                <w:szCs w:val="24"/>
              </w:rPr>
              <w:t>31 August 2020</w:t>
            </w:r>
          </w:p>
        </w:tc>
      </w:tr>
      <w:tr w:rsidR="00FA535C" w:rsidRPr="00291082" w14:paraId="145C2927" w14:textId="77777777" w:rsidTr="00FA535C">
        <w:tc>
          <w:tcPr>
            <w:tcW w:w="421" w:type="dxa"/>
          </w:tcPr>
          <w:p w14:paraId="487D2F13" w14:textId="2B9156EA" w:rsidR="00FA535C" w:rsidRDefault="00FA535C" w:rsidP="0070137B">
            <w:pPr>
              <w:spacing w:before="120" w:after="120"/>
              <w:rPr>
                <w:rFonts w:ascii="Arial" w:hAnsi="Arial" w:cs="Arial"/>
                <w:sz w:val="24"/>
                <w:szCs w:val="24"/>
              </w:rPr>
            </w:pPr>
            <w:r>
              <w:rPr>
                <w:rFonts w:ascii="Arial" w:hAnsi="Arial" w:cs="Arial"/>
                <w:sz w:val="24"/>
                <w:szCs w:val="24"/>
              </w:rPr>
              <w:t>7</w:t>
            </w:r>
          </w:p>
        </w:tc>
        <w:tc>
          <w:tcPr>
            <w:tcW w:w="4110" w:type="dxa"/>
          </w:tcPr>
          <w:p w14:paraId="272CACA8" w14:textId="5F367D99" w:rsidR="00FA535C" w:rsidRDefault="00FA535C" w:rsidP="0070137B">
            <w:pPr>
              <w:spacing w:before="120" w:after="120"/>
              <w:rPr>
                <w:rFonts w:ascii="Arial" w:hAnsi="Arial" w:cs="Arial"/>
                <w:sz w:val="24"/>
                <w:szCs w:val="24"/>
              </w:rPr>
            </w:pPr>
            <w:r>
              <w:rPr>
                <w:rFonts w:ascii="Arial" w:hAnsi="Arial" w:cs="Arial"/>
                <w:sz w:val="24"/>
                <w:szCs w:val="24"/>
              </w:rPr>
              <w:t>Develop support package:</w:t>
            </w:r>
          </w:p>
          <w:p w14:paraId="1293209D" w14:textId="77777777" w:rsidR="00FA535C" w:rsidRDefault="00FA535C" w:rsidP="0070137B">
            <w:pPr>
              <w:pStyle w:val="ListParagraph"/>
              <w:numPr>
                <w:ilvl w:val="0"/>
                <w:numId w:val="22"/>
              </w:numPr>
              <w:spacing w:before="120" w:after="120"/>
              <w:rPr>
                <w:rFonts w:ascii="Arial" w:hAnsi="Arial" w:cs="Arial"/>
                <w:sz w:val="24"/>
                <w:szCs w:val="24"/>
              </w:rPr>
            </w:pPr>
            <w:r>
              <w:rPr>
                <w:rFonts w:ascii="Arial" w:hAnsi="Arial" w:cs="Arial"/>
                <w:sz w:val="24"/>
                <w:szCs w:val="24"/>
              </w:rPr>
              <w:t>Identify training needs</w:t>
            </w:r>
          </w:p>
          <w:p w14:paraId="67311064" w14:textId="70ED7EA3" w:rsidR="00FA535C" w:rsidRPr="00252B1E" w:rsidRDefault="00FA535C" w:rsidP="0070137B">
            <w:pPr>
              <w:pStyle w:val="ListParagraph"/>
              <w:numPr>
                <w:ilvl w:val="0"/>
                <w:numId w:val="22"/>
              </w:numPr>
              <w:spacing w:before="120" w:after="120"/>
              <w:rPr>
                <w:rFonts w:ascii="Arial" w:hAnsi="Arial" w:cs="Arial"/>
                <w:sz w:val="24"/>
                <w:szCs w:val="24"/>
              </w:rPr>
            </w:pPr>
            <w:r>
              <w:rPr>
                <w:rFonts w:ascii="Arial" w:hAnsi="Arial" w:cs="Arial"/>
                <w:sz w:val="24"/>
                <w:szCs w:val="24"/>
              </w:rPr>
              <w:t>Work with communities to develop support materials where professional training is required</w:t>
            </w:r>
          </w:p>
        </w:tc>
        <w:tc>
          <w:tcPr>
            <w:tcW w:w="3119" w:type="dxa"/>
          </w:tcPr>
          <w:p w14:paraId="604EAE8F" w14:textId="2642F5A6" w:rsidR="00FA535C" w:rsidRPr="00156395" w:rsidRDefault="00FA535C" w:rsidP="0070137B">
            <w:pPr>
              <w:spacing w:before="120" w:after="120"/>
              <w:rPr>
                <w:rFonts w:ascii="Arial" w:hAnsi="Arial" w:cs="Arial"/>
                <w:sz w:val="24"/>
                <w:szCs w:val="24"/>
              </w:rPr>
            </w:pPr>
            <w:r>
              <w:rPr>
                <w:rFonts w:ascii="Arial" w:hAnsi="Arial" w:cs="Arial"/>
                <w:sz w:val="24"/>
                <w:szCs w:val="24"/>
              </w:rPr>
              <w:t>Cambridgeshire Constabulary</w:t>
            </w:r>
          </w:p>
        </w:tc>
        <w:tc>
          <w:tcPr>
            <w:tcW w:w="3827" w:type="dxa"/>
          </w:tcPr>
          <w:p w14:paraId="458B82CF" w14:textId="0830D19F" w:rsidR="00FA535C" w:rsidRPr="00B03BA0" w:rsidRDefault="009C68EF" w:rsidP="004A441F">
            <w:pPr>
              <w:pStyle w:val="ListParagraph"/>
              <w:numPr>
                <w:ilvl w:val="0"/>
                <w:numId w:val="28"/>
              </w:numPr>
              <w:spacing w:before="120" w:after="120"/>
              <w:rPr>
                <w:rFonts w:ascii="Arial" w:hAnsi="Arial" w:cs="Arial"/>
                <w:sz w:val="24"/>
                <w:szCs w:val="24"/>
              </w:rPr>
            </w:pPr>
            <w:r w:rsidRPr="00B03BA0">
              <w:rPr>
                <w:rFonts w:ascii="Arial" w:hAnsi="Arial" w:cs="Arial"/>
                <w:sz w:val="24"/>
                <w:szCs w:val="24"/>
              </w:rPr>
              <w:t>Additional s</w:t>
            </w:r>
            <w:r w:rsidR="00FA535C" w:rsidRPr="00B03BA0">
              <w:rPr>
                <w:rFonts w:ascii="Arial" w:hAnsi="Arial" w:cs="Arial"/>
                <w:sz w:val="24"/>
                <w:szCs w:val="24"/>
              </w:rPr>
              <w:t xml:space="preserve">taff time - </w:t>
            </w:r>
            <w:r w:rsidRPr="00B03BA0">
              <w:rPr>
                <w:rFonts w:ascii="Arial" w:hAnsi="Arial" w:cs="Arial"/>
                <w:sz w:val="24"/>
                <w:szCs w:val="24"/>
              </w:rPr>
              <w:t>£</w:t>
            </w:r>
            <w:r w:rsidR="00B03BA0" w:rsidRPr="00B03BA0">
              <w:rPr>
                <w:rFonts w:ascii="Arial" w:hAnsi="Arial" w:cs="Arial"/>
                <w:sz w:val="24"/>
                <w:szCs w:val="24"/>
              </w:rPr>
              <w:t>3,800</w:t>
            </w:r>
          </w:p>
        </w:tc>
        <w:tc>
          <w:tcPr>
            <w:tcW w:w="2471" w:type="dxa"/>
          </w:tcPr>
          <w:p w14:paraId="14261765" w14:textId="564BB463" w:rsidR="00FA535C" w:rsidRPr="00291082" w:rsidRDefault="00FA535C" w:rsidP="0070137B">
            <w:pPr>
              <w:spacing w:before="120" w:after="120"/>
              <w:rPr>
                <w:rFonts w:ascii="Arial" w:hAnsi="Arial" w:cs="Arial"/>
                <w:sz w:val="24"/>
                <w:szCs w:val="24"/>
              </w:rPr>
            </w:pPr>
            <w:r>
              <w:rPr>
                <w:rFonts w:ascii="Arial" w:hAnsi="Arial" w:cs="Arial"/>
                <w:sz w:val="24"/>
                <w:szCs w:val="24"/>
              </w:rPr>
              <w:t>30 September 2020</w:t>
            </w:r>
          </w:p>
        </w:tc>
      </w:tr>
      <w:tr w:rsidR="00FA535C" w:rsidRPr="00291082" w14:paraId="2376C476" w14:textId="77777777" w:rsidTr="00FA535C">
        <w:tc>
          <w:tcPr>
            <w:tcW w:w="421" w:type="dxa"/>
          </w:tcPr>
          <w:p w14:paraId="2A37A7DB" w14:textId="01C0197E" w:rsidR="00FA535C" w:rsidRDefault="00FA535C" w:rsidP="0070137B">
            <w:pPr>
              <w:spacing w:before="120" w:after="120"/>
              <w:rPr>
                <w:rFonts w:ascii="Arial" w:hAnsi="Arial" w:cs="Arial"/>
                <w:sz w:val="24"/>
                <w:szCs w:val="24"/>
              </w:rPr>
            </w:pPr>
            <w:r>
              <w:rPr>
                <w:rFonts w:ascii="Arial" w:hAnsi="Arial" w:cs="Arial"/>
                <w:sz w:val="24"/>
                <w:szCs w:val="24"/>
              </w:rPr>
              <w:t>8</w:t>
            </w:r>
          </w:p>
        </w:tc>
        <w:tc>
          <w:tcPr>
            <w:tcW w:w="4110" w:type="dxa"/>
          </w:tcPr>
          <w:p w14:paraId="6BEF43BE" w14:textId="0583BEB4" w:rsidR="00FA535C" w:rsidRDefault="00FA535C" w:rsidP="0070137B">
            <w:pPr>
              <w:spacing w:before="120" w:after="120"/>
              <w:rPr>
                <w:rFonts w:ascii="Arial" w:hAnsi="Arial" w:cs="Arial"/>
                <w:sz w:val="24"/>
                <w:szCs w:val="24"/>
              </w:rPr>
            </w:pPr>
            <w:r>
              <w:rPr>
                <w:rFonts w:ascii="Arial" w:hAnsi="Arial" w:cs="Arial"/>
                <w:sz w:val="24"/>
                <w:szCs w:val="24"/>
              </w:rPr>
              <w:t>Launch toolkit and support package:</w:t>
            </w:r>
          </w:p>
          <w:p w14:paraId="41E7AFE8" w14:textId="33008E77" w:rsidR="00FA535C" w:rsidRDefault="00FA535C" w:rsidP="0070137B">
            <w:pPr>
              <w:pStyle w:val="ListParagraph"/>
              <w:numPr>
                <w:ilvl w:val="0"/>
                <w:numId w:val="21"/>
              </w:numPr>
              <w:spacing w:before="120" w:after="120"/>
              <w:rPr>
                <w:rFonts w:ascii="Arial" w:hAnsi="Arial" w:cs="Arial"/>
                <w:sz w:val="24"/>
                <w:szCs w:val="24"/>
              </w:rPr>
            </w:pPr>
            <w:r>
              <w:rPr>
                <w:rFonts w:ascii="Arial" w:hAnsi="Arial" w:cs="Arial"/>
                <w:sz w:val="24"/>
                <w:szCs w:val="24"/>
              </w:rPr>
              <w:t>Host launch event, inviting local communities and countywide partners</w:t>
            </w:r>
          </w:p>
          <w:p w14:paraId="6F10F137" w14:textId="46FE2C7E" w:rsidR="00FA535C" w:rsidRDefault="00FA535C" w:rsidP="0070137B">
            <w:pPr>
              <w:pStyle w:val="ListParagraph"/>
              <w:numPr>
                <w:ilvl w:val="0"/>
                <w:numId w:val="21"/>
              </w:numPr>
              <w:spacing w:before="120" w:after="120"/>
              <w:rPr>
                <w:rFonts w:ascii="Arial" w:hAnsi="Arial" w:cs="Arial"/>
                <w:sz w:val="24"/>
                <w:szCs w:val="24"/>
              </w:rPr>
            </w:pPr>
            <w:r>
              <w:rPr>
                <w:rFonts w:ascii="Arial" w:hAnsi="Arial" w:cs="Arial"/>
                <w:sz w:val="24"/>
                <w:szCs w:val="24"/>
              </w:rPr>
              <w:t>Publicise launch of toolkit and support</w:t>
            </w:r>
          </w:p>
          <w:p w14:paraId="76C61102" w14:textId="77777777" w:rsidR="00FA535C" w:rsidRDefault="00FA535C" w:rsidP="0070137B">
            <w:pPr>
              <w:pStyle w:val="ListParagraph"/>
              <w:numPr>
                <w:ilvl w:val="0"/>
                <w:numId w:val="21"/>
              </w:numPr>
              <w:spacing w:before="120" w:after="120"/>
              <w:rPr>
                <w:rFonts w:ascii="Arial" w:hAnsi="Arial" w:cs="Arial"/>
                <w:sz w:val="24"/>
                <w:szCs w:val="24"/>
              </w:rPr>
            </w:pPr>
            <w:r>
              <w:rPr>
                <w:rFonts w:ascii="Arial" w:hAnsi="Arial" w:cs="Arial"/>
                <w:sz w:val="24"/>
                <w:szCs w:val="24"/>
              </w:rPr>
              <w:t>Host local information events, if required</w:t>
            </w:r>
          </w:p>
          <w:p w14:paraId="09284A98" w14:textId="39727391" w:rsidR="00FA535C" w:rsidRPr="008856D0" w:rsidRDefault="00FA535C" w:rsidP="0070137B">
            <w:pPr>
              <w:pStyle w:val="ListParagraph"/>
              <w:numPr>
                <w:ilvl w:val="0"/>
                <w:numId w:val="21"/>
              </w:numPr>
              <w:spacing w:before="120" w:after="120"/>
              <w:rPr>
                <w:rFonts w:ascii="Arial" w:hAnsi="Arial" w:cs="Arial"/>
                <w:sz w:val="24"/>
                <w:szCs w:val="24"/>
              </w:rPr>
            </w:pPr>
            <w:r>
              <w:rPr>
                <w:rFonts w:ascii="Arial" w:hAnsi="Arial" w:cs="Arial"/>
                <w:sz w:val="24"/>
                <w:szCs w:val="24"/>
              </w:rPr>
              <w:t>Promote other Cambridgeshire CSP projects, e.g. Community Eyes and Ears, where appropriate</w:t>
            </w:r>
          </w:p>
        </w:tc>
        <w:tc>
          <w:tcPr>
            <w:tcW w:w="3119" w:type="dxa"/>
          </w:tcPr>
          <w:p w14:paraId="69C271E6" w14:textId="72B237D5" w:rsidR="00FA535C" w:rsidRPr="00156395" w:rsidRDefault="00FA535C" w:rsidP="0070137B">
            <w:pPr>
              <w:spacing w:before="120" w:after="120"/>
              <w:rPr>
                <w:rFonts w:ascii="Arial" w:hAnsi="Arial" w:cs="Arial"/>
                <w:sz w:val="24"/>
                <w:szCs w:val="24"/>
              </w:rPr>
            </w:pPr>
            <w:r w:rsidRPr="00156395">
              <w:rPr>
                <w:rFonts w:ascii="Arial" w:hAnsi="Arial" w:cs="Arial"/>
                <w:sz w:val="24"/>
                <w:szCs w:val="24"/>
              </w:rPr>
              <w:t>Sustainable Communities and Wellbeing Service,</w:t>
            </w:r>
            <w:r>
              <w:rPr>
                <w:rFonts w:ascii="Arial" w:hAnsi="Arial" w:cs="Arial"/>
                <w:sz w:val="24"/>
                <w:szCs w:val="24"/>
              </w:rPr>
              <w:t xml:space="preserve"> South Cambridgeshire</w:t>
            </w:r>
            <w:r w:rsidRPr="00156395">
              <w:rPr>
                <w:rFonts w:ascii="Arial" w:hAnsi="Arial" w:cs="Arial"/>
                <w:sz w:val="24"/>
                <w:szCs w:val="24"/>
              </w:rPr>
              <w:t xml:space="preserve"> District Council</w:t>
            </w:r>
          </w:p>
        </w:tc>
        <w:tc>
          <w:tcPr>
            <w:tcW w:w="3827" w:type="dxa"/>
          </w:tcPr>
          <w:p w14:paraId="12ECDFF9" w14:textId="77C1DEF7" w:rsidR="00FA535C" w:rsidRPr="00B03BA0" w:rsidRDefault="009C68EF" w:rsidP="00CD4D22">
            <w:pPr>
              <w:pStyle w:val="ListParagraph"/>
              <w:numPr>
                <w:ilvl w:val="0"/>
                <w:numId w:val="29"/>
              </w:numPr>
              <w:spacing w:before="120" w:after="120"/>
              <w:rPr>
                <w:rFonts w:ascii="Arial" w:hAnsi="Arial" w:cs="Arial"/>
                <w:sz w:val="24"/>
                <w:szCs w:val="24"/>
              </w:rPr>
            </w:pPr>
            <w:r w:rsidRPr="00B03BA0">
              <w:rPr>
                <w:rFonts w:ascii="Arial" w:hAnsi="Arial" w:cs="Arial"/>
                <w:sz w:val="24"/>
                <w:szCs w:val="24"/>
              </w:rPr>
              <w:t>Additional s</w:t>
            </w:r>
            <w:r w:rsidR="00FA535C" w:rsidRPr="00B03BA0">
              <w:rPr>
                <w:rFonts w:ascii="Arial" w:hAnsi="Arial" w:cs="Arial"/>
                <w:sz w:val="24"/>
                <w:szCs w:val="24"/>
              </w:rPr>
              <w:t xml:space="preserve">taff time - </w:t>
            </w:r>
            <w:r w:rsidRPr="00B03BA0">
              <w:rPr>
                <w:rFonts w:ascii="Arial" w:hAnsi="Arial" w:cs="Arial"/>
                <w:sz w:val="24"/>
                <w:szCs w:val="24"/>
              </w:rPr>
              <w:t>£</w:t>
            </w:r>
            <w:r w:rsidR="00B03BA0" w:rsidRPr="00B03BA0">
              <w:rPr>
                <w:rFonts w:ascii="Arial" w:hAnsi="Arial" w:cs="Arial"/>
                <w:sz w:val="24"/>
                <w:szCs w:val="24"/>
              </w:rPr>
              <w:t>1,900</w:t>
            </w:r>
          </w:p>
          <w:p w14:paraId="0C8E55C6" w14:textId="7F72D7F0" w:rsidR="00FA535C" w:rsidRPr="00B03BA0" w:rsidRDefault="00FA535C" w:rsidP="00CD4D22">
            <w:pPr>
              <w:pStyle w:val="ListParagraph"/>
              <w:numPr>
                <w:ilvl w:val="0"/>
                <w:numId w:val="29"/>
              </w:numPr>
              <w:spacing w:before="120" w:after="120"/>
              <w:rPr>
                <w:rFonts w:ascii="Arial" w:hAnsi="Arial" w:cs="Arial"/>
                <w:sz w:val="24"/>
                <w:szCs w:val="24"/>
              </w:rPr>
            </w:pPr>
            <w:r w:rsidRPr="00B03BA0">
              <w:rPr>
                <w:rFonts w:ascii="Arial" w:hAnsi="Arial" w:cs="Arial"/>
                <w:sz w:val="24"/>
                <w:szCs w:val="24"/>
              </w:rPr>
              <w:t>£</w:t>
            </w:r>
            <w:r w:rsidR="009C68EF" w:rsidRPr="00B03BA0">
              <w:rPr>
                <w:rFonts w:ascii="Arial" w:hAnsi="Arial" w:cs="Arial"/>
                <w:sz w:val="24"/>
                <w:szCs w:val="24"/>
              </w:rPr>
              <w:t>2,000</w:t>
            </w:r>
            <w:r w:rsidRPr="00B03BA0">
              <w:rPr>
                <w:rFonts w:ascii="Arial" w:hAnsi="Arial" w:cs="Arial"/>
                <w:sz w:val="24"/>
                <w:szCs w:val="24"/>
              </w:rPr>
              <w:t xml:space="preserve"> event costs</w:t>
            </w:r>
          </w:p>
          <w:p w14:paraId="2A2B1A1B" w14:textId="3DD29322" w:rsidR="00FA535C" w:rsidRPr="00B03BA0" w:rsidRDefault="00FA535C" w:rsidP="00CD4D22">
            <w:pPr>
              <w:pStyle w:val="ListParagraph"/>
              <w:numPr>
                <w:ilvl w:val="0"/>
                <w:numId w:val="29"/>
              </w:numPr>
              <w:spacing w:before="120" w:after="120"/>
              <w:rPr>
                <w:rFonts w:ascii="Arial" w:hAnsi="Arial" w:cs="Arial"/>
                <w:sz w:val="24"/>
                <w:szCs w:val="24"/>
              </w:rPr>
            </w:pPr>
            <w:r w:rsidRPr="00B03BA0">
              <w:rPr>
                <w:rFonts w:ascii="Arial" w:hAnsi="Arial" w:cs="Arial"/>
                <w:sz w:val="24"/>
                <w:szCs w:val="24"/>
              </w:rPr>
              <w:t>£</w:t>
            </w:r>
            <w:r w:rsidR="009C68EF" w:rsidRPr="00B03BA0">
              <w:rPr>
                <w:rFonts w:ascii="Arial" w:hAnsi="Arial" w:cs="Arial"/>
                <w:sz w:val="24"/>
                <w:szCs w:val="24"/>
              </w:rPr>
              <w:t>800</w:t>
            </w:r>
            <w:r w:rsidRPr="00B03BA0">
              <w:rPr>
                <w:rFonts w:ascii="Arial" w:hAnsi="Arial" w:cs="Arial"/>
                <w:sz w:val="24"/>
                <w:szCs w:val="24"/>
              </w:rPr>
              <w:t xml:space="preserve"> publicity materials</w:t>
            </w:r>
          </w:p>
          <w:p w14:paraId="639865BC" w14:textId="60DB7BC1" w:rsidR="00FA535C" w:rsidRPr="00B03BA0" w:rsidRDefault="00FA535C" w:rsidP="00CD4D22">
            <w:pPr>
              <w:pStyle w:val="ListParagraph"/>
              <w:numPr>
                <w:ilvl w:val="0"/>
                <w:numId w:val="29"/>
              </w:numPr>
              <w:spacing w:before="120" w:after="120"/>
              <w:rPr>
                <w:rFonts w:ascii="Arial" w:hAnsi="Arial" w:cs="Arial"/>
                <w:sz w:val="24"/>
                <w:szCs w:val="24"/>
              </w:rPr>
            </w:pPr>
            <w:r w:rsidRPr="00B03BA0">
              <w:rPr>
                <w:rFonts w:ascii="Arial" w:hAnsi="Arial" w:cs="Arial"/>
                <w:sz w:val="24"/>
                <w:szCs w:val="24"/>
              </w:rPr>
              <w:t>£</w:t>
            </w:r>
            <w:r w:rsidR="009C68EF" w:rsidRPr="00B03BA0">
              <w:rPr>
                <w:rFonts w:ascii="Arial" w:hAnsi="Arial" w:cs="Arial"/>
                <w:sz w:val="24"/>
                <w:szCs w:val="24"/>
              </w:rPr>
              <w:t>500</w:t>
            </w:r>
            <w:r w:rsidRPr="00B03BA0">
              <w:rPr>
                <w:rFonts w:ascii="Arial" w:hAnsi="Arial" w:cs="Arial"/>
                <w:sz w:val="24"/>
                <w:szCs w:val="24"/>
              </w:rPr>
              <w:t xml:space="preserve"> training costs</w:t>
            </w:r>
          </w:p>
        </w:tc>
        <w:tc>
          <w:tcPr>
            <w:tcW w:w="2471" w:type="dxa"/>
          </w:tcPr>
          <w:p w14:paraId="6883CDB0" w14:textId="7242184A" w:rsidR="00FA535C" w:rsidRPr="00291082" w:rsidRDefault="00FA535C" w:rsidP="0070137B">
            <w:pPr>
              <w:spacing w:before="120" w:after="120"/>
              <w:rPr>
                <w:rFonts w:ascii="Arial" w:hAnsi="Arial" w:cs="Arial"/>
                <w:sz w:val="24"/>
                <w:szCs w:val="24"/>
              </w:rPr>
            </w:pPr>
            <w:r>
              <w:rPr>
                <w:rFonts w:ascii="Arial" w:hAnsi="Arial" w:cs="Arial"/>
                <w:sz w:val="24"/>
                <w:szCs w:val="24"/>
              </w:rPr>
              <w:t>31 March 2021</w:t>
            </w:r>
          </w:p>
        </w:tc>
      </w:tr>
    </w:tbl>
    <w:p w14:paraId="149824DF" w14:textId="1443ADB7" w:rsidR="00AF32E7" w:rsidRPr="00975032" w:rsidRDefault="00AF32E7" w:rsidP="00AF32E7">
      <w:pPr>
        <w:rPr>
          <w:rFonts w:ascii="Arial" w:hAnsi="Arial" w:cs="Arial"/>
          <w:sz w:val="24"/>
          <w:szCs w:val="24"/>
        </w:rPr>
      </w:pPr>
    </w:p>
    <w:sectPr w:rsidR="00AF32E7" w:rsidRPr="00975032" w:rsidSect="00B906CF">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852D" w14:textId="77777777" w:rsidR="001E7F30" w:rsidRDefault="001E7F30" w:rsidP="00FC3813">
      <w:pPr>
        <w:spacing w:after="0" w:line="240" w:lineRule="auto"/>
      </w:pPr>
      <w:r>
        <w:separator/>
      </w:r>
    </w:p>
  </w:endnote>
  <w:endnote w:type="continuationSeparator" w:id="0">
    <w:p w14:paraId="77CC5F92" w14:textId="77777777" w:rsidR="001E7F30" w:rsidRDefault="001E7F30" w:rsidP="00FC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044073"/>
      <w:docPartObj>
        <w:docPartGallery w:val="Page Numbers (Bottom of Page)"/>
        <w:docPartUnique/>
      </w:docPartObj>
    </w:sdtPr>
    <w:sdtEndPr/>
    <w:sdtContent>
      <w:sdt>
        <w:sdtPr>
          <w:id w:val="-1705238520"/>
          <w:docPartObj>
            <w:docPartGallery w:val="Page Numbers (Top of Page)"/>
            <w:docPartUnique/>
          </w:docPartObj>
        </w:sdtPr>
        <w:sdtEndPr/>
        <w:sdtContent>
          <w:p w14:paraId="5F5AC828" w14:textId="59F5428B" w:rsidR="005A63E2" w:rsidRDefault="005A63E2">
            <w:pPr>
              <w:pStyle w:val="Footer"/>
            </w:pPr>
            <w:r w:rsidRPr="005A63E2">
              <w:rPr>
                <w:rFonts w:ascii="Arial" w:hAnsi="Arial" w:cs="Arial"/>
              </w:rPr>
              <w:t xml:space="preserve">Page </w:t>
            </w:r>
            <w:r w:rsidRPr="005A63E2">
              <w:rPr>
                <w:rFonts w:ascii="Arial" w:hAnsi="Arial" w:cs="Arial"/>
                <w:b/>
                <w:bCs/>
                <w:sz w:val="24"/>
                <w:szCs w:val="24"/>
              </w:rPr>
              <w:fldChar w:fldCharType="begin"/>
            </w:r>
            <w:r w:rsidRPr="005A63E2">
              <w:rPr>
                <w:rFonts w:ascii="Arial" w:hAnsi="Arial" w:cs="Arial"/>
                <w:b/>
                <w:bCs/>
              </w:rPr>
              <w:instrText xml:space="preserve"> PAGE </w:instrText>
            </w:r>
            <w:r w:rsidRPr="005A63E2">
              <w:rPr>
                <w:rFonts w:ascii="Arial" w:hAnsi="Arial" w:cs="Arial"/>
                <w:b/>
                <w:bCs/>
                <w:sz w:val="24"/>
                <w:szCs w:val="24"/>
              </w:rPr>
              <w:fldChar w:fldCharType="separate"/>
            </w:r>
            <w:r w:rsidRPr="005A63E2">
              <w:rPr>
                <w:rFonts w:ascii="Arial" w:hAnsi="Arial" w:cs="Arial"/>
                <w:b/>
                <w:bCs/>
                <w:noProof/>
              </w:rPr>
              <w:t>2</w:t>
            </w:r>
            <w:r w:rsidRPr="005A63E2">
              <w:rPr>
                <w:rFonts w:ascii="Arial" w:hAnsi="Arial" w:cs="Arial"/>
                <w:b/>
                <w:bCs/>
                <w:sz w:val="24"/>
                <w:szCs w:val="24"/>
              </w:rPr>
              <w:fldChar w:fldCharType="end"/>
            </w:r>
            <w:r w:rsidRPr="005A63E2">
              <w:rPr>
                <w:rFonts w:ascii="Arial" w:hAnsi="Arial" w:cs="Arial"/>
              </w:rPr>
              <w:t xml:space="preserve"> of </w:t>
            </w:r>
            <w:r w:rsidRPr="005A63E2">
              <w:rPr>
                <w:rFonts w:ascii="Arial" w:hAnsi="Arial" w:cs="Arial"/>
                <w:b/>
                <w:bCs/>
                <w:sz w:val="24"/>
                <w:szCs w:val="24"/>
              </w:rPr>
              <w:fldChar w:fldCharType="begin"/>
            </w:r>
            <w:r w:rsidRPr="005A63E2">
              <w:rPr>
                <w:rFonts w:ascii="Arial" w:hAnsi="Arial" w:cs="Arial"/>
                <w:b/>
                <w:bCs/>
              </w:rPr>
              <w:instrText xml:space="preserve"> NUMPAGES  </w:instrText>
            </w:r>
            <w:r w:rsidRPr="005A63E2">
              <w:rPr>
                <w:rFonts w:ascii="Arial" w:hAnsi="Arial" w:cs="Arial"/>
                <w:b/>
                <w:bCs/>
                <w:sz w:val="24"/>
                <w:szCs w:val="24"/>
              </w:rPr>
              <w:fldChar w:fldCharType="separate"/>
            </w:r>
            <w:r w:rsidRPr="005A63E2">
              <w:rPr>
                <w:rFonts w:ascii="Arial" w:hAnsi="Arial" w:cs="Arial"/>
                <w:b/>
                <w:bCs/>
                <w:noProof/>
              </w:rPr>
              <w:t>2</w:t>
            </w:r>
            <w:r w:rsidRPr="005A63E2">
              <w:rPr>
                <w:rFonts w:ascii="Arial" w:hAnsi="Arial" w:cs="Arial"/>
                <w:b/>
                <w:bCs/>
                <w:sz w:val="24"/>
                <w:szCs w:val="24"/>
              </w:rPr>
              <w:fldChar w:fldCharType="end"/>
            </w:r>
          </w:p>
        </w:sdtContent>
      </w:sdt>
    </w:sdtContent>
  </w:sdt>
  <w:p w14:paraId="0EBD37E2" w14:textId="77777777" w:rsidR="005A63E2" w:rsidRDefault="005A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B27A8" w14:textId="77777777" w:rsidR="001E7F30" w:rsidRDefault="001E7F30" w:rsidP="00FC3813">
      <w:pPr>
        <w:spacing w:after="0" w:line="240" w:lineRule="auto"/>
      </w:pPr>
      <w:r>
        <w:separator/>
      </w:r>
    </w:p>
  </w:footnote>
  <w:footnote w:type="continuationSeparator" w:id="0">
    <w:p w14:paraId="2CB57777" w14:textId="77777777" w:rsidR="001E7F30" w:rsidRDefault="001E7F30" w:rsidP="00FC3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207B" w14:textId="5FE4B18D" w:rsidR="00FC3813" w:rsidRPr="005A63E2" w:rsidRDefault="00FC3813">
    <w:pPr>
      <w:pStyle w:val="Header"/>
      <w:rPr>
        <w:rFonts w:ascii="Arial" w:hAnsi="Arial" w:cs="Arial"/>
      </w:rPr>
    </w:pPr>
    <w:r w:rsidRPr="005A63E2">
      <w:rPr>
        <w:rFonts w:ascii="Arial" w:hAnsi="Arial" w:cs="Arial"/>
      </w:rPr>
      <w:t xml:space="preserve">Version </w:t>
    </w:r>
    <w:r w:rsidR="00AF32E7" w:rsidRPr="005A63E2">
      <w:rPr>
        <w:rFonts w:ascii="Arial" w:hAnsi="Arial" w:cs="Arial"/>
      </w:rPr>
      <w:t>2</w:t>
    </w:r>
    <w:r w:rsidRPr="005A63E2">
      <w:rPr>
        <w:rFonts w:ascii="Arial" w:hAnsi="Arial" w:cs="Arial"/>
      </w:rPr>
      <w:t>: 0</w:t>
    </w:r>
    <w:r w:rsidR="00212FF9" w:rsidRPr="005A63E2">
      <w:rPr>
        <w:rFonts w:ascii="Arial" w:hAnsi="Arial" w:cs="Arial"/>
      </w:rPr>
      <w:t>5</w:t>
    </w:r>
    <w:r w:rsidRPr="005A63E2">
      <w:rPr>
        <w:rFonts w:ascii="Arial" w:hAnsi="Arial" w:cs="Arial"/>
      </w:rPr>
      <w:t>/11/19 GB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0BA3"/>
    <w:multiLevelType w:val="hybridMultilevel"/>
    <w:tmpl w:val="22BA8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1093B"/>
    <w:multiLevelType w:val="hybridMultilevel"/>
    <w:tmpl w:val="E44E0670"/>
    <w:lvl w:ilvl="0" w:tplc="2FBA4D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23EA8"/>
    <w:multiLevelType w:val="hybridMultilevel"/>
    <w:tmpl w:val="12408CBE"/>
    <w:lvl w:ilvl="0" w:tplc="E76471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B0409"/>
    <w:multiLevelType w:val="hybridMultilevel"/>
    <w:tmpl w:val="DD2ED78C"/>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66F33"/>
    <w:multiLevelType w:val="hybridMultilevel"/>
    <w:tmpl w:val="8E060522"/>
    <w:lvl w:ilvl="0" w:tplc="AE2A0F8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16F13"/>
    <w:multiLevelType w:val="hybridMultilevel"/>
    <w:tmpl w:val="02A2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F3363"/>
    <w:multiLevelType w:val="hybridMultilevel"/>
    <w:tmpl w:val="52F612A2"/>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91A99"/>
    <w:multiLevelType w:val="hybridMultilevel"/>
    <w:tmpl w:val="05341CA8"/>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438E9"/>
    <w:multiLevelType w:val="hybridMultilevel"/>
    <w:tmpl w:val="0C427A02"/>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32B2D"/>
    <w:multiLevelType w:val="hybridMultilevel"/>
    <w:tmpl w:val="33DCEAB0"/>
    <w:lvl w:ilvl="0" w:tplc="309656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075E7"/>
    <w:multiLevelType w:val="hybridMultilevel"/>
    <w:tmpl w:val="CC126602"/>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4E610E"/>
    <w:multiLevelType w:val="hybridMultilevel"/>
    <w:tmpl w:val="5CA0FE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6A2781"/>
    <w:multiLevelType w:val="hybridMultilevel"/>
    <w:tmpl w:val="5C5CBCD8"/>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C52D0"/>
    <w:multiLevelType w:val="hybridMultilevel"/>
    <w:tmpl w:val="6994CBEE"/>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F5EA0"/>
    <w:multiLevelType w:val="hybridMultilevel"/>
    <w:tmpl w:val="B270EE4A"/>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67E4C"/>
    <w:multiLevelType w:val="hybridMultilevel"/>
    <w:tmpl w:val="DCE0233E"/>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974B5"/>
    <w:multiLevelType w:val="hybridMultilevel"/>
    <w:tmpl w:val="2B0CAE68"/>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747A7"/>
    <w:multiLevelType w:val="hybridMultilevel"/>
    <w:tmpl w:val="3B12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17141"/>
    <w:multiLevelType w:val="hybridMultilevel"/>
    <w:tmpl w:val="D6A28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A6E86"/>
    <w:multiLevelType w:val="hybridMultilevel"/>
    <w:tmpl w:val="BC14D216"/>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04992"/>
    <w:multiLevelType w:val="hybridMultilevel"/>
    <w:tmpl w:val="71E2506C"/>
    <w:lvl w:ilvl="0" w:tplc="E76471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C5A33"/>
    <w:multiLevelType w:val="hybridMultilevel"/>
    <w:tmpl w:val="2C60C478"/>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E4C05"/>
    <w:multiLevelType w:val="hybridMultilevel"/>
    <w:tmpl w:val="52260CF0"/>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4674F"/>
    <w:multiLevelType w:val="hybridMultilevel"/>
    <w:tmpl w:val="237A755A"/>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F5CE2"/>
    <w:multiLevelType w:val="hybridMultilevel"/>
    <w:tmpl w:val="CB589328"/>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735B5"/>
    <w:multiLevelType w:val="hybridMultilevel"/>
    <w:tmpl w:val="3D30E0BE"/>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A6871"/>
    <w:multiLevelType w:val="hybridMultilevel"/>
    <w:tmpl w:val="1BA2A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E72BA6"/>
    <w:multiLevelType w:val="hybridMultilevel"/>
    <w:tmpl w:val="868C09F0"/>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1148A7"/>
    <w:multiLevelType w:val="hybridMultilevel"/>
    <w:tmpl w:val="EF2E81DC"/>
    <w:lvl w:ilvl="0" w:tplc="E76471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EE38B0"/>
    <w:multiLevelType w:val="hybridMultilevel"/>
    <w:tmpl w:val="E0884DCE"/>
    <w:lvl w:ilvl="0" w:tplc="E2569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9"/>
  </w:num>
  <w:num w:numId="4">
    <w:abstractNumId w:val="5"/>
  </w:num>
  <w:num w:numId="5">
    <w:abstractNumId w:val="4"/>
  </w:num>
  <w:num w:numId="6">
    <w:abstractNumId w:val="2"/>
  </w:num>
  <w:num w:numId="7">
    <w:abstractNumId w:val="18"/>
  </w:num>
  <w:num w:numId="8">
    <w:abstractNumId w:val="20"/>
  </w:num>
  <w:num w:numId="9">
    <w:abstractNumId w:val="0"/>
  </w:num>
  <w:num w:numId="10">
    <w:abstractNumId w:val="28"/>
  </w:num>
  <w:num w:numId="11">
    <w:abstractNumId w:val="1"/>
  </w:num>
  <w:num w:numId="12">
    <w:abstractNumId w:val="24"/>
  </w:num>
  <w:num w:numId="13">
    <w:abstractNumId w:val="3"/>
  </w:num>
  <w:num w:numId="14">
    <w:abstractNumId w:val="6"/>
  </w:num>
  <w:num w:numId="15">
    <w:abstractNumId w:val="11"/>
  </w:num>
  <w:num w:numId="16">
    <w:abstractNumId w:val="21"/>
  </w:num>
  <w:num w:numId="17">
    <w:abstractNumId w:val="25"/>
  </w:num>
  <w:num w:numId="18">
    <w:abstractNumId w:val="22"/>
  </w:num>
  <w:num w:numId="19">
    <w:abstractNumId w:val="23"/>
  </w:num>
  <w:num w:numId="20">
    <w:abstractNumId w:val="12"/>
  </w:num>
  <w:num w:numId="21">
    <w:abstractNumId w:val="15"/>
  </w:num>
  <w:num w:numId="22">
    <w:abstractNumId w:val="27"/>
  </w:num>
  <w:num w:numId="23">
    <w:abstractNumId w:val="16"/>
  </w:num>
  <w:num w:numId="24">
    <w:abstractNumId w:val="29"/>
  </w:num>
  <w:num w:numId="25">
    <w:abstractNumId w:val="8"/>
  </w:num>
  <w:num w:numId="26">
    <w:abstractNumId w:val="10"/>
  </w:num>
  <w:num w:numId="27">
    <w:abstractNumId w:val="14"/>
  </w:num>
  <w:num w:numId="28">
    <w:abstractNumId w:val="19"/>
  </w:num>
  <w:num w:numId="29">
    <w:abstractNumId w:val="1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A0"/>
    <w:rsid w:val="0003052D"/>
    <w:rsid w:val="00052C62"/>
    <w:rsid w:val="00057904"/>
    <w:rsid w:val="0007678E"/>
    <w:rsid w:val="00087D38"/>
    <w:rsid w:val="000F2722"/>
    <w:rsid w:val="000F4124"/>
    <w:rsid w:val="000F4E9F"/>
    <w:rsid w:val="001347AF"/>
    <w:rsid w:val="00156395"/>
    <w:rsid w:val="00190364"/>
    <w:rsid w:val="001E54F9"/>
    <w:rsid w:val="001E7F30"/>
    <w:rsid w:val="001F673B"/>
    <w:rsid w:val="00212FF9"/>
    <w:rsid w:val="00231FA8"/>
    <w:rsid w:val="00232C33"/>
    <w:rsid w:val="00252B1E"/>
    <w:rsid w:val="0027475F"/>
    <w:rsid w:val="00275C17"/>
    <w:rsid w:val="00286D54"/>
    <w:rsid w:val="00291082"/>
    <w:rsid w:val="002B7118"/>
    <w:rsid w:val="002D051A"/>
    <w:rsid w:val="002D38BC"/>
    <w:rsid w:val="002F2D93"/>
    <w:rsid w:val="00315BBB"/>
    <w:rsid w:val="003808FA"/>
    <w:rsid w:val="003809AE"/>
    <w:rsid w:val="00390D21"/>
    <w:rsid w:val="003B13FC"/>
    <w:rsid w:val="003C1D9C"/>
    <w:rsid w:val="003E60A6"/>
    <w:rsid w:val="003F6F9A"/>
    <w:rsid w:val="00440D01"/>
    <w:rsid w:val="00464727"/>
    <w:rsid w:val="00485718"/>
    <w:rsid w:val="004859D6"/>
    <w:rsid w:val="00487D1C"/>
    <w:rsid w:val="004A2E88"/>
    <w:rsid w:val="004A441F"/>
    <w:rsid w:val="004B6888"/>
    <w:rsid w:val="004E4241"/>
    <w:rsid w:val="0056151F"/>
    <w:rsid w:val="00575C10"/>
    <w:rsid w:val="00580F0F"/>
    <w:rsid w:val="005838CD"/>
    <w:rsid w:val="00586DE5"/>
    <w:rsid w:val="00591C48"/>
    <w:rsid w:val="005A63E2"/>
    <w:rsid w:val="005C1BBB"/>
    <w:rsid w:val="006A5DAD"/>
    <w:rsid w:val="006B18F8"/>
    <w:rsid w:val="006B64A3"/>
    <w:rsid w:val="006F6838"/>
    <w:rsid w:val="0070137B"/>
    <w:rsid w:val="007059AF"/>
    <w:rsid w:val="007109B0"/>
    <w:rsid w:val="00746B4E"/>
    <w:rsid w:val="00750769"/>
    <w:rsid w:val="007643D8"/>
    <w:rsid w:val="007B4073"/>
    <w:rsid w:val="00802A27"/>
    <w:rsid w:val="00861C41"/>
    <w:rsid w:val="00873A16"/>
    <w:rsid w:val="008816AC"/>
    <w:rsid w:val="008856D0"/>
    <w:rsid w:val="008C3D0F"/>
    <w:rsid w:val="008D2812"/>
    <w:rsid w:val="008E0BD5"/>
    <w:rsid w:val="008E2D1D"/>
    <w:rsid w:val="00912B3F"/>
    <w:rsid w:val="00936D06"/>
    <w:rsid w:val="00944FC0"/>
    <w:rsid w:val="00966FBE"/>
    <w:rsid w:val="00975032"/>
    <w:rsid w:val="00976A86"/>
    <w:rsid w:val="009B5AF5"/>
    <w:rsid w:val="009B5CE8"/>
    <w:rsid w:val="009C68EF"/>
    <w:rsid w:val="009E4888"/>
    <w:rsid w:val="00A44FEC"/>
    <w:rsid w:val="00A77FCC"/>
    <w:rsid w:val="00AD0636"/>
    <w:rsid w:val="00AF32E7"/>
    <w:rsid w:val="00AF4CD3"/>
    <w:rsid w:val="00B01FA2"/>
    <w:rsid w:val="00B03BA0"/>
    <w:rsid w:val="00B065B1"/>
    <w:rsid w:val="00B151AA"/>
    <w:rsid w:val="00B47931"/>
    <w:rsid w:val="00B74DF1"/>
    <w:rsid w:val="00B80C90"/>
    <w:rsid w:val="00B80F75"/>
    <w:rsid w:val="00B9061E"/>
    <w:rsid w:val="00B906CF"/>
    <w:rsid w:val="00BA1D1F"/>
    <w:rsid w:val="00BB09C9"/>
    <w:rsid w:val="00BB72B5"/>
    <w:rsid w:val="00BC6AAC"/>
    <w:rsid w:val="00BF0899"/>
    <w:rsid w:val="00C332E7"/>
    <w:rsid w:val="00C44D11"/>
    <w:rsid w:val="00C703F5"/>
    <w:rsid w:val="00CA527F"/>
    <w:rsid w:val="00CB2854"/>
    <w:rsid w:val="00CD40D5"/>
    <w:rsid w:val="00CD4D22"/>
    <w:rsid w:val="00CD596A"/>
    <w:rsid w:val="00CD608D"/>
    <w:rsid w:val="00D14C8D"/>
    <w:rsid w:val="00D542FE"/>
    <w:rsid w:val="00D64768"/>
    <w:rsid w:val="00D95DAA"/>
    <w:rsid w:val="00DA4533"/>
    <w:rsid w:val="00DA7893"/>
    <w:rsid w:val="00DC1435"/>
    <w:rsid w:val="00DC3079"/>
    <w:rsid w:val="00E026B2"/>
    <w:rsid w:val="00E04AD5"/>
    <w:rsid w:val="00E15291"/>
    <w:rsid w:val="00E207BA"/>
    <w:rsid w:val="00E315FE"/>
    <w:rsid w:val="00ED43E8"/>
    <w:rsid w:val="00ED46B7"/>
    <w:rsid w:val="00F678A0"/>
    <w:rsid w:val="00F76F95"/>
    <w:rsid w:val="00F977DE"/>
    <w:rsid w:val="00FA4CEE"/>
    <w:rsid w:val="00FA535C"/>
    <w:rsid w:val="00FA7424"/>
    <w:rsid w:val="00FC3813"/>
    <w:rsid w:val="00FF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F8C7E"/>
  <w15:chartTrackingRefBased/>
  <w15:docId w15:val="{E3470DBB-C741-44A8-9008-A2A0897F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D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8A0"/>
    <w:pPr>
      <w:ind w:left="720"/>
      <w:contextualSpacing/>
    </w:pPr>
  </w:style>
  <w:style w:type="paragraph" w:styleId="Header">
    <w:name w:val="header"/>
    <w:basedOn w:val="Normal"/>
    <w:link w:val="HeaderChar"/>
    <w:uiPriority w:val="99"/>
    <w:unhideWhenUsed/>
    <w:rsid w:val="00FC3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813"/>
  </w:style>
  <w:style w:type="paragraph" w:styleId="Footer">
    <w:name w:val="footer"/>
    <w:basedOn w:val="Normal"/>
    <w:link w:val="FooterChar"/>
    <w:uiPriority w:val="99"/>
    <w:unhideWhenUsed/>
    <w:rsid w:val="00FC3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813"/>
  </w:style>
  <w:style w:type="paragraph" w:styleId="BalloonText">
    <w:name w:val="Balloon Text"/>
    <w:basedOn w:val="Normal"/>
    <w:link w:val="BalloonTextChar"/>
    <w:uiPriority w:val="99"/>
    <w:semiHidden/>
    <w:unhideWhenUsed/>
    <w:rsid w:val="00580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0F"/>
    <w:rPr>
      <w:rFonts w:ascii="Segoe UI" w:hAnsi="Segoe UI" w:cs="Segoe UI"/>
      <w:sz w:val="18"/>
      <w:szCs w:val="18"/>
    </w:rPr>
  </w:style>
  <w:style w:type="table" w:styleId="TableGrid">
    <w:name w:val="Table Grid"/>
    <w:basedOn w:val="TableNormal"/>
    <w:uiPriority w:val="39"/>
    <w:rsid w:val="0088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86D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D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6D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Gemma</dc:creator>
  <cp:keywords/>
  <dc:description/>
  <cp:lastModifiedBy>Pickard Esther</cp:lastModifiedBy>
  <cp:revision>5</cp:revision>
  <cp:lastPrinted>2019-11-06T11:33:00Z</cp:lastPrinted>
  <dcterms:created xsi:type="dcterms:W3CDTF">2019-11-20T10:24:00Z</dcterms:created>
  <dcterms:modified xsi:type="dcterms:W3CDTF">2020-01-09T09:17:00Z</dcterms:modified>
</cp:coreProperties>
</file>